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1C" w:rsidRDefault="008B0821">
      <w:pPr>
        <w:sectPr w:rsidR="00683A1C">
          <w:pgSz w:w="11906" w:h="16383"/>
          <w:pgMar w:top="1020" w:right="1800" w:bottom="1440" w:left="1800" w:header="720" w:footer="720" w:gutter="0"/>
          <w:cols w:space="720"/>
        </w:sectPr>
      </w:pPr>
      <w:bookmarkStart w:id="0" w:name="block-1306143"/>
      <w:bookmarkStart w:id="1" w:name="_GoBack"/>
      <w:bookmarkEnd w:id="1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-619125</wp:posOffset>
            </wp:positionV>
            <wp:extent cx="7296150" cy="10310177"/>
            <wp:effectExtent l="0" t="0" r="0" b="0"/>
            <wp:wrapNone/>
            <wp:docPr id="1" name="Рисунок 1" descr="C:\Users\user\Pictures\2023-09-18\Род.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\Род.ру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1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683A1C" w:rsidRDefault="008B08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  родному  языку  (русскому) на уровне начального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  № 286 «Об утверждении федерального государственного образовательного станд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начального общего образования», зарегистрирован  Министерством  юстиции  Российской  Федерации 05.07.2021 г. № 64100), Концепции преподавания  русского языка и литературы в Российской Федерации (утверждена распоряжением Правительства 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9 апреля 2016 г. № 637-р), а также ориентирована на целевые приоритеты, сформулированные в Примерной программе воспитания. </w:t>
      </w:r>
      <w:proofErr w:type="gramEnd"/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«РОДНОЙ ЯЗЫК (РУССКИЙ)»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достижение результатов осво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ориентирована на сопровождение и поддержку курса русского языка, входящего в предметную область «Русский язык и литературное чтение».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«Родной язык (русский)» направлено на удовлетворение потребности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изучении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языка как инструмента познания национальной культуры и самореализации в ней. Учебный предмет «Родной язык (русский)» не ущемляет права тех обучающихся, которые изучают иные (не русский) родные языки, поэтому учебное время, отведённое на изучение 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дисциплины, не может рассматриваться как время для углублённого изучения основного курса.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предмета «Родной язык (русский)» предусматривается расширение сведений, имеющих отношение  не  к  внутреннему  системному  устройству  языка,  а к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  в  частности те языковые аспекты, которые обнаруживают прямую, непосредственную культурно-историческую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обусловленность.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практико-ориентированный характер.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данного курса являются: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   изучение   исторических   фактов  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  языка;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в программе выделяются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блока. Первый блок — «Русский язык: прошлое и настоящее»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ключает содержание, обеспечивающее расширение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знаний об истории русского языка, о происхождении слов, об изменениях значений общеупотребительных слов. Данный блок содержит сведения о взаимосвяз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блок — «Язык в действии» — включает содержание, обеспечив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ературного языка (в рамках изученного); развитие ответственного и осознанного отношения к использованию русского языка во всех сферах жизни.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блок — «Секреты речи и текста» — связан с совершенствованием четырёх видов речевой деятельности в их взаимо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«РОДНОЙ ЯЗЫК (РУССКИЙ)»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русского родного языка являются:</w:t>
      </w:r>
    </w:p>
    <w:p w:rsidR="00683A1C" w:rsidRDefault="008B0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  <w:proofErr w:type="gramEnd"/>
    </w:p>
    <w:p w:rsidR="00683A1C" w:rsidRDefault="008B0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единстве и многообразии языково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683A1C" w:rsidRDefault="008B0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средствами, свойственными русскому языку;</w:t>
      </w:r>
    </w:p>
    <w:p w:rsidR="00683A1C" w:rsidRDefault="008B08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683A1C" w:rsidRDefault="008B08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текстом, осуществлять элементарный информационный поиск, извлекать и преобразовывать необходимую информацию;</w:t>
      </w:r>
    </w:p>
    <w:p w:rsidR="00683A1C" w:rsidRDefault="008B08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коммуникативных умений и культуры речи, обеспечивающих владение русским литературным языком в разных ситуациях его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683A1C" w:rsidRDefault="008B08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«РОДНОЙ ЯЗЫК (РУССКИЙ)» В УЧЕБНОМ ПЛАНЕ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родном языке» и является обязательным для изучения.</w:t>
      </w:r>
    </w:p>
    <w:p w:rsidR="00683A1C" w:rsidRDefault="008B0821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«Родной язык (русский)» рассчитано на общую учебную нагрузку в объёме 203 часа (33 часа в 1 классе, по 68 часов во 2 и 3 классах, 34 часа в 4 классе).</w:t>
      </w:r>
    </w:p>
    <w:p w:rsidR="00683A1C" w:rsidRDefault="008B08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ОДЕРЖАНИЕ УЧЕБНОГО ПРЕДМЕТА 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РУССКИЙ ЯЗЫК: ПРОШЛОЕ И НАСТОЯЩЕЕ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истории русской письменности: как появились буквы современного русского алфавита.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оформления книг в Древней Руси: оформление красной строки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заставок.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буквиц и заставок. Лексические единицы с национально-культурной семантикой,  обозначающие  предметы  традиционного  русского  быта: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дом в старину: что как называлось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изба, терем, хоромы, горница, светлица, све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тец, лучина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т.д.);</w:t>
      </w:r>
      <w:proofErr w:type="gramEnd"/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 называлось то, во что одевались в старину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кафтан, кушак, рубаха, сарафан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лапти и т. д.).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 малых жанрах фольклора (пословицах, поговорках, загадках, прибаутках).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Словарь в картинках.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РАЗДЕЛ 2. ЯЗЫК В </w:t>
      </w: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ДЕЙСТВИИ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нельзя произносить слова (пропедевтическая работа по предупреждению ошибок в произношении слов).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Смыслоразличительная роль ударения.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Звукопись в стихотворном художественном тексте. Наблюдение за сочетаемостью слов (пропедевтическая работа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ошибок в сочетаемости слов).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РАЗДЕЛ 3. СЕКРЕТЫ РЕЧИ И ТЕКСТА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Секреты диалога: учимся разговаривать друг с другом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Диалоговая форма устной речи.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обороты речи для участия в диалоге 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  вежливо  попросить?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похвалить товарища?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правильно поблагодарить?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виды вопросов (вопрос-уточнение, вопрос как запрос на новое содержание).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приемы слушания научно-познавательных и художественных текстов об истории языка и культуре русского народа.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2 КЛАС</w:t>
      </w: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С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РАЗДЕЛ 1. РУССКИЙ ЯЗЫК: ПРОШЛОЕ И НАСТОЯЩЕЕ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слова, называющие домашнюю утварь и орудия труда (например,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ухват, ушат, ступа, плошка, крынка, ковш, решето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веретено, серп, коса, плуг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);2) слова, называющие то, что ели в старину (например,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тюря, полба, 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ша, щи, похлёбка, бублик, ватрушка, калач, коврижки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какие из них сохранились до нашего времени;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слова, называющие то, во что раньше одевались дети (например,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шубейка, тулуп, шапка, валенки, сарафан, рубаха, лапти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 поговорки, фразеологизмы,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которых связано с предметами и явлениями традиционного русского быта: игры, утварь, орудия труда, еда, одежда (например,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каши не сваришь, ни за какие коврижки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русских пословиц и поговорок с пословицами и поговорками других народо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Сравнение фразеологизмов, имеющих в разных языках общий смысл, но различную образную форму (например,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ехать в Тулу со своим самоваром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(рус.);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ехать в лес с дровами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(тат.)). Проектное задание. Словарь «Почему это так называется?»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РАЗДЕЛ 2. ЯЗЫК В ДЕЙСТВИ</w:t>
      </w: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И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ота. Слушаем и учимся читать фрагменты стихов и сказок, в которых есть слова с необычным произношением и ударением.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способы толкования значения слов. Наблюдение за сочетаемостью слов.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орфографических навыков.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РАЗДЕЛ 3. СЕКРЕТЫ РЕЧИ</w:t>
      </w: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И ТЕКСТА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русского речевого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ты и вы.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ответ как жанр монологической устной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-научной речи. Различные виды ответов: развернутый ответ, ответ-добавление (на практическом уровне).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предложений в тексте. Практическое овладение средствами связи: лексический повтор, местоименный повтор.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текстов-повествований: заметки 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сещении музеев; повествование об участии в народных праздниках.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текста: развёрнутое толкование значения слова. Анализ информации прочитанного и прослушанного текста: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главных фактов и второстепенных; выделение наиболее существенных факто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в; установление логической связи между фактами.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РАЗДЕЛ 1. РУССКИЙ ЯЗЫК: ПРОШЛОЕ И НАСТОЯЩЕЕ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 с национально-культурной семантикой, связанные с особенностями мировосприятия и отношений между людьми (например, правда — ложь, друг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недруг, брат — братство — побратим).</w:t>
      </w:r>
      <w:proofErr w:type="gramEnd"/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 с национально-культурной семант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икой, называющие занятия людей (например, ямщик, извозчик, коробейник, лавочник).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 с национально-культурной семантикой, называющие музыкальные инструменты (например, балалайка, гусли, гармонь).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традиционные сказочные образы,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эпитеты и сравнения (например, Снегурочка, дубрава, сокол, соловей, зорька, солнце и т.п.): уточнение значений, наблюдение за использованием в произведениях фольклора и художественной литературы.</w:t>
      </w:r>
      <w:proofErr w:type="gramEnd"/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старинных русских городов, сведения о происхождении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названий.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задания. Откуда в русском языке эта фамилия? История моих имени и фамилии (Приобретение опыта поиска информации о происхождении слов).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РАЗДЕЛ 2. ЯЗЫК В ДЕЙСТВИИ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произносить слова (пропедевтическая работа по предупре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ждению ошибок в произношении слов в речи).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ишка, заинька и т. п.) (на практическом уровне).</w:t>
      </w:r>
      <w:proofErr w:type="gramEnd"/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или только форму множественного числа (в рамках изученного).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орфографического оформления текста.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РАЗДЕЛ 3. СЕКРЕТЫ РЕЧИ И ТЕКСТА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устного выступления.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текстов-повествований о путешествии по городам,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участии в мастер-классах, связанных с народными промыслами. Создание текстов-рассуждений с использованием различных способов  аргументации  (в  рамках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Редактирование  предложенных  текстов  с  целью  совершенствования их содержания и формы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изученного в основном курсе).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их фрагментов.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РАЗДЕЛ 1. РУССКИЙ ЯЗЫК: ПРОШЛОЕ И НАСТОЯЩЕЕ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единицы с национально-культурной семантикой, связанные с качествами и чувствами людей (например,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добросердечный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доброжелательный, благодарный, бескорыстный); связанные с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</w:r>
      <w:proofErr w:type="gramEnd"/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 поговорки и фразеологизмы, возникновение которых связано с качествами, чувствам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других народов. Сравнение фразеологизмов из разных языков, имеющих общий смысл, но различную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форму.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Лексика, заимствованная русским языком из языков народов России и мира. Русские слова в языках других наро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дов.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задания. Откуда это слово появилось в русском языке? (Приобретение опыта поиска информации о происхождении слов). Сравнение толкований слов в словаре В. И.  Даля и современном толковом словаре. Русские слова в языках других народов.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РАЗДЕЛ </w:t>
      </w: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2. ЯЗЫК В ДЕЙСТВИИ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случаи образования формы 1-го лица единственного числа настоящего и будущего времени глаголов (на пропедевтическом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  возникновения   и   функции   знаков   препинания (в рамках изученного). Совершенствование навыков правильного пункту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ационного оформления текста.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РАЗДЕЛ 3. СЕКРЕТЫ РЕЧИ И ТЕКСТА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диалога: корректные и некорректные вопросы.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 (изучающее и поисковое) научно-познавательных и художественных текстов об истории языка и культуре русского наро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работы с примечаниями к тексту. Информативная функция заголовков. Типы заголовков.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текста как результата собственной исследовательской деятельности.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  устных  и  письменных  рече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 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 Практичес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опыт использования учебных словарей в процессе редактирования текста.</w:t>
      </w:r>
    </w:p>
    <w:p w:rsidR="00683A1C" w:rsidRDefault="008B082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речевых формул (на практическом уровне).</w:t>
      </w:r>
    </w:p>
    <w:p w:rsidR="00683A1C" w:rsidRDefault="008B08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родного языка (русского) на уровне начального общего образования направлено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«Родной язык (русский)» в начальной школе у обучающегося будут сформированы следующие личностные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при реализации основных направлений воспитательной деятельности:</w:t>
      </w:r>
      <w:proofErr w:type="gramEnd"/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гражданско-патриотического воспитания: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родного русского языка, отражающего историю и культуру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страны и родного края, в том числе через обсуждение ситуаций при работе с художественными произведениями;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к своему и другим народам,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индивидуальности каждого человека с опорой на собственный жизненный и читательский опыт;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  языковых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выражения своего состояния и чувств;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риимчивость к разным видам искусства, традициям и творчеству своего и других народов;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языкового образования;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 в  жизни  человека  и 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возникающий при обсуждении примеров из художественных произведений;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  о   научной   картине  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нании, в том числе познавательный интерес к изучению русского языка, активность и самостоятельность в его познании.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предмета «Родной язык (русский)» в начальной школе у обучающегося будут сформированы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познавательные универсальные учебные действия 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объекты (языковые единицы) по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ределённому признаку;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 языковых единиц; классифицировать языковые единицы;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оритм действий при работе с языковыми единицами, самостоятельно выделять  учебные  операции при анализе языковых единиц;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олнительную информацию;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рогнозировать возможное развитие процессов, событий и их последствия в аналогичных или сходных ситуациях.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алгоритму находить представленную в явном виде информацию в предложенном источнике: в словарях, справочниках;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рям, справочникам, учебнику);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происхождении слова, о синонимах слова);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емы, таблицы для представления лингвистической информации.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 коммуникативные универсальные учебные действия.</w:t>
      </w:r>
      <w:proofErr w:type="gramEnd"/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и формулировать суждения, выражать эмоции в соответствии с 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 строить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чевое высказывание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</w:t>
      </w:r>
      <w:proofErr w:type="gramEnd"/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 наблюдения, выполненного мини-исследования, проектного задания;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краткосрочные и долгосрочные цели (индивидуальные с учётом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еделять роли, договариваться, обсуждать процесс и результат совместной работы;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 оценивать свой вклад в общий 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 регулятивные универсальные учебные действия.</w:t>
      </w:r>
      <w:proofErr w:type="gramEnd"/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действия по решению учебной задачи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результата;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 корректировать свои учебные действия для преодоления речевых и орфографических ошибок;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результат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 поставленной учебной задачей по выделению, характеристике, использованию языковых единиц;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ошибку, допущенную при работе с языковым мат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риалом, находить орфографическую и пунктуационную ошибку;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своей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деятельности одноклассников, объективно оценивать их по предложенным критериям.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аналитических умений в отношении языковых единиц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683A1C" w:rsidRDefault="008B08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слова с национально-культурным компонентом значения, обозначающие предметы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радиционного русского быта (дом, одежда), понимать значение устаревших слов по указанной тематике;</w:t>
      </w:r>
    </w:p>
    <w:p w:rsidR="00683A1C" w:rsidRDefault="008B08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683A1C" w:rsidRDefault="008B082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русских пословиц и поговорок, связанных с изуче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темами;</w:t>
      </w:r>
    </w:p>
    <w:p w:rsidR="00683A1C" w:rsidRDefault="008B08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683A1C" w:rsidRDefault="008B08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683A1C" w:rsidRDefault="008B08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смыслоразличительную роль ударения;</w:t>
      </w:r>
    </w:p>
    <w:p w:rsidR="00683A1C" w:rsidRDefault="008B082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собственную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чужую речь с нормами современного русского литературного языка (в рамках изученного);</w:t>
      </w:r>
    </w:p>
    <w:p w:rsidR="00683A1C" w:rsidRDefault="008B082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683A1C" w:rsidRDefault="008B082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этикетные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обращения в официальной и неофициальной речевой ситуации;</w:t>
      </w:r>
    </w:p>
    <w:p w:rsidR="00683A1C" w:rsidRDefault="008B08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коммуникативные приёмы диалога (начало и завершение диалога и др.);</w:t>
      </w:r>
    </w:p>
    <w:p w:rsidR="00683A1C" w:rsidRDefault="008B082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683A1C" w:rsidRDefault="008B082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речи языковые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выражения мыслей и чувств на родном языке адекватно ситуации общения;</w:t>
      </w:r>
    </w:p>
    <w:p w:rsidR="00683A1C" w:rsidRDefault="008B082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683A1C" w:rsidRDefault="008B08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прочитанного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ослушанного текста: выделять в нём наиболее существенные факты.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683A1C" w:rsidRDefault="008B082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русского родного языка в постижении культуры своего народа;</w:t>
      </w:r>
    </w:p>
    <w:p w:rsidR="00683A1C" w:rsidRDefault="008B082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язык как развивающееся явление, связанное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 народа;</w:t>
      </w:r>
    </w:p>
    <w:p w:rsidR="00683A1C" w:rsidRDefault="008B082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683A1C" w:rsidRDefault="008B082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словарные статьи учебного пособия для определения лексического значения слова;</w:t>
      </w:r>
    </w:p>
    <w:p w:rsidR="00683A1C" w:rsidRDefault="008B082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:rsidR="00683A1C" w:rsidRDefault="008B082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683A1C" w:rsidRDefault="008B082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(в рамках изученного);</w:t>
      </w:r>
    </w:p>
    <w:p w:rsidR="00683A1C" w:rsidRDefault="008B082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смыслоразличительную роль ударения на примере омографов;</w:t>
      </w:r>
    </w:p>
    <w:p w:rsidR="00683A1C" w:rsidRDefault="008B082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основные лексические нормы современного русского литературного языка: выбирать из нескольких возможных слов то слово, которое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точно соответствует обозначаемому предмету или явлению реальной действительности;</w:t>
      </w:r>
    </w:p>
    <w:p w:rsidR="00683A1C" w:rsidRDefault="008B082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синонимические замены с учётом особенностей текста;</w:t>
      </w:r>
    </w:p>
    <w:p w:rsidR="00683A1C" w:rsidRDefault="008B082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слова;</w:t>
      </w:r>
    </w:p>
    <w:p w:rsidR="00683A1C" w:rsidRDefault="008B082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бными фразеологическими словарями, учебными словарями синонимов и антонимов для уточнения значения слов и выражений;</w:t>
      </w:r>
    </w:p>
    <w:p w:rsidR="00683A1C" w:rsidRDefault="008B082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орфографическим словарём для определения нормативного написания слов;</w:t>
      </w:r>
    </w:p>
    <w:p w:rsidR="00683A1C" w:rsidRDefault="008B082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этикетные формы обращения в официальной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неофициальной речевой ситуации;</w:t>
      </w:r>
    </w:p>
    <w:p w:rsidR="00683A1C" w:rsidRDefault="008B082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683A1C" w:rsidRDefault="008B082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  <w:proofErr w:type="gramEnd"/>
    </w:p>
    <w:p w:rsidR="00683A1C" w:rsidRDefault="008B082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речи языковые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выражения мыслей и чувств на родном языке адекватно ситуации общения;</w:t>
      </w:r>
    </w:p>
    <w:p w:rsidR="00683A1C" w:rsidRDefault="008B082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приёмами слушания научно-познавательных и  художественных  текстов  об  истории  языка  и о культуре русского народа;</w:t>
      </w:r>
    </w:p>
    <w:p w:rsidR="00683A1C" w:rsidRDefault="008B082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прочитанн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прослушанного текста: отличать главные факты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выделять наиболее существенные факты; устанавливать логическую связь между фактами;</w:t>
      </w:r>
    </w:p>
    <w:p w:rsidR="00683A1C" w:rsidRDefault="008B082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устные сообщения различных видов: развернутый ответ, ответ-добавление, комментирование ответа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работы одноклассника;</w:t>
      </w:r>
    </w:p>
    <w:p w:rsidR="00683A1C" w:rsidRDefault="008B082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тексты-инструкции с опорой на предложенный текст;</w:t>
      </w:r>
    </w:p>
    <w:p w:rsidR="00683A1C" w:rsidRDefault="008B082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тексты-повествования о посещении музеев, об участии в народных праздниках.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683A1C" w:rsidRDefault="008B082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национальное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своеобразие, богатство, выразительность русского языка;</w:t>
      </w:r>
    </w:p>
    <w:p w:rsidR="00683A1C" w:rsidRDefault="008B082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ывающие занятия людей; слова, называющие музыкальные инструменты);</w:t>
      </w:r>
    </w:p>
    <w:p w:rsidR="00683A1C" w:rsidRDefault="008B082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литературы;</w:t>
      </w:r>
    </w:p>
    <w:p w:rsidR="00683A1C" w:rsidRDefault="008B082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683A1C" w:rsidRDefault="008B082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русских пословиц и поговорок,  крылатых выражений, связанных с изученными темами; правильно употреблять их в современны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ситуациях речевого общения;</w:t>
      </w:r>
    </w:p>
    <w:p w:rsidR="00683A1C" w:rsidRDefault="008B082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общения;</w:t>
      </w:r>
    </w:p>
    <w:p w:rsidR="00683A1C" w:rsidRDefault="008B082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683A1C" w:rsidRDefault="008B0821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683A1C" w:rsidRDefault="008B082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учебный орфоэпический словарь для определения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произношения слова, вариантов произношения;</w:t>
      </w:r>
    </w:p>
    <w:p w:rsidR="00683A1C" w:rsidRDefault="008B082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683A1C" w:rsidRDefault="008B082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синонимические замены с учётом особенносте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текста;</w:t>
      </w:r>
    </w:p>
    <w:p w:rsidR="00683A1C" w:rsidRDefault="008B0821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отдельные формы множественного числа имён существительных;</w:t>
      </w:r>
    </w:p>
    <w:p w:rsidR="00683A1C" w:rsidRDefault="008B082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падеже;</w:t>
      </w:r>
    </w:p>
    <w:p w:rsidR="00683A1C" w:rsidRDefault="008B082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слова;</w:t>
      </w:r>
    </w:p>
    <w:p w:rsidR="00683A1C" w:rsidRDefault="008B082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орфографическим словарём для определения нормативного написания слов;</w:t>
      </w:r>
    </w:p>
    <w:p w:rsidR="00683A1C" w:rsidRDefault="008B082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этикетные формы обращения в официальной и неофициальной речевой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</w:t>
      </w:r>
    </w:p>
    <w:p w:rsidR="00683A1C" w:rsidRDefault="008B082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683A1C" w:rsidRDefault="008B0821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  <w:proofErr w:type="gramEnd"/>
    </w:p>
    <w:p w:rsidR="00683A1C" w:rsidRDefault="008B082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мысли и чувства на родном языке в соответствии с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туацией общения;</w:t>
      </w:r>
    </w:p>
    <w:p w:rsidR="00683A1C" w:rsidRDefault="008B0821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приёмами слушания научно-познавательных и  художественных  текстов  об  истории  языка  и о культуре русского народа;</w:t>
      </w:r>
    </w:p>
    <w:p w:rsidR="00683A1C" w:rsidRDefault="008B0821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информацию прочитанного и прослушанного текста: отличать главные факты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выделять наиболее существенные факты, устанавливать логическую связь между фактами;</w:t>
      </w:r>
    </w:p>
    <w:p w:rsidR="00683A1C" w:rsidRDefault="008B0821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п.), определять языковые особенностей текстов;</w:t>
      </w:r>
    </w:p>
    <w:p w:rsidR="00683A1C" w:rsidRDefault="008B0821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исправлять речевые ошибки в устной речи;</w:t>
      </w:r>
    </w:p>
    <w:p w:rsidR="00683A1C" w:rsidRDefault="008B0821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об участии в мастер-классах, связанных с народными промыслами;</w:t>
      </w:r>
    </w:p>
    <w:p w:rsidR="00683A1C" w:rsidRDefault="008B0821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тексты-рассуждения с использованием различных способо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аргументации;</w:t>
      </w:r>
    </w:p>
    <w:p w:rsidR="00683A1C" w:rsidRDefault="008B0821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683A1C" w:rsidRDefault="008B082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683A1C" w:rsidRDefault="008B0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 обучения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4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683A1C" w:rsidRDefault="008B0821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</w:t>
      </w:r>
    </w:p>
    <w:p w:rsidR="00683A1C" w:rsidRDefault="008B0821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русские традиционные сказочные образы, понимать значение эпитетов и сравнений в произведениях устного народного творчества и произведениях детской художественной литературы;</w:t>
      </w:r>
    </w:p>
    <w:p w:rsidR="00683A1C" w:rsidRDefault="008B0821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уместность употребления эпитетов и сравнений в речи;</w:t>
      </w:r>
    </w:p>
    <w:p w:rsidR="00683A1C" w:rsidRDefault="008B0821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словарные статьи учебного пособия для определения лексического значения слова;</w:t>
      </w:r>
    </w:p>
    <w:p w:rsidR="00683A1C" w:rsidRDefault="008B0821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:rsidR="00683A1C" w:rsidRDefault="008B082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683A1C" w:rsidRDefault="008B0821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собственн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 чужую речь с нормами современного русского литературного языка (в рамках изученного);</w:t>
      </w:r>
    </w:p>
    <w:p w:rsidR="00683A1C" w:rsidRDefault="008B0821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683A1C" w:rsidRDefault="008B0821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 с правильным ударением (в рамках изученн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ого);</w:t>
      </w:r>
    </w:p>
    <w:p w:rsidR="00683A1C" w:rsidRDefault="008B082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683A1C" w:rsidRDefault="008B082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синонимические замены с учётом особенностей текста;</w:t>
      </w:r>
    </w:p>
    <w:p w:rsidR="00683A1C" w:rsidRDefault="008B082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заменять синонимическими конструкциями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глаголы, у которых нет формы 1-го лица единственного числа настоящего и будущего времени;</w:t>
      </w:r>
    </w:p>
    <w:p w:rsidR="00683A1C" w:rsidRDefault="008B0821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выражено глаголом в форме прошедшего времени);</w:t>
      </w:r>
    </w:p>
    <w:p w:rsidR="00683A1C" w:rsidRDefault="008B0821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письменный текст с целью исправления грамматических ошибок;</w:t>
      </w:r>
    </w:p>
    <w:p w:rsidR="00683A1C" w:rsidRDefault="008B0821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изученные орфографические и пунктуационные нормы при записи собственного текста (в рамках изученного);</w:t>
      </w:r>
    </w:p>
    <w:p w:rsidR="00683A1C" w:rsidRDefault="008B082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толковыми словарями для определения лексического значения слова, для уточнения нормы формообразования;</w:t>
      </w:r>
    </w:p>
    <w:p w:rsidR="00683A1C" w:rsidRDefault="008B0821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орфографическим словарём для определения нормативного написания слов;</w:t>
      </w:r>
    </w:p>
    <w:p w:rsidR="00683A1C" w:rsidRDefault="008B0821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учебным этимологическим словарём для уточнения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слова;</w:t>
      </w:r>
    </w:p>
    <w:p w:rsidR="00683A1C" w:rsidRDefault="008B0821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683A1C" w:rsidRDefault="008B0821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683A1C" w:rsidRDefault="008B0821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коммуникативные приёмы устного общения: убеждение, уговаривание, похвалу,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просьбу, извинение, поздравление;</w:t>
      </w:r>
      <w:proofErr w:type="gramEnd"/>
    </w:p>
    <w:p w:rsidR="00683A1C" w:rsidRDefault="008B0821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мысли и чувства на родном языке в соответствии с ситуацией общения;</w:t>
      </w:r>
    </w:p>
    <w:p w:rsidR="00683A1C" w:rsidRDefault="008B0821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683A1C" w:rsidRDefault="008B0821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приёмами слушания научно-познавательных и  художественных  текстов  об  истории  языка  и о культуре русского народа;</w:t>
      </w:r>
    </w:p>
    <w:p w:rsidR="00683A1C" w:rsidRDefault="008B0821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 (изучающим и поисковым) научно-познавательных и художественных текстов об истории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культуре русского народа;</w:t>
      </w:r>
    </w:p>
    <w:p w:rsidR="00683A1C" w:rsidRDefault="008B0821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информацию прочитанного и прослушанного текста: отличать главные факты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выделять наиболее существенные факты, устанавливать логическую связь между фактами;</w:t>
      </w:r>
    </w:p>
    <w:p w:rsidR="00683A1C" w:rsidRDefault="008B0821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части прочитанного или 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лушанного текста: устанавливать причинно-следственные отношения этих частей, логические связи между абзацами текста;</w:t>
      </w:r>
    </w:p>
    <w:p w:rsidR="00683A1C" w:rsidRDefault="008B0821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текста, не разделённого на абзацы;</w:t>
      </w:r>
    </w:p>
    <w:p w:rsidR="00683A1C" w:rsidRDefault="008B0821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объяснения заголовка текста;</w:t>
      </w:r>
    </w:p>
    <w:p w:rsidR="00683A1C" w:rsidRDefault="008B0821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приёмами работы с примечаниями к тексту;</w:t>
      </w:r>
    </w:p>
    <w:p w:rsidR="00683A1C" w:rsidRDefault="008B0821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прослушанного или прочитанного текста: пересказывать текст с изменением лица;</w:t>
      </w:r>
    </w:p>
    <w:p w:rsidR="00683A1C" w:rsidRDefault="008B0821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промыслами;</w:t>
      </w:r>
    </w:p>
    <w:p w:rsidR="00683A1C" w:rsidRDefault="008B0821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 как результат собственного мини-исследования; оформлять сообщение в письменной форме и представлять его в устной форме;</w:t>
      </w:r>
    </w:p>
    <w:p w:rsidR="00683A1C" w:rsidRDefault="008B0821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устные и письменные речевые высказывания с точки зрения точного, уместного и выразительного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оупотребления;</w:t>
      </w:r>
    </w:p>
    <w:p w:rsidR="00683A1C" w:rsidRDefault="008B0821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предлагаемый письменный текст с целью исправления речевых ошибок или с целью более точной передачи смысла;</w:t>
      </w:r>
    </w:p>
    <w:p w:rsidR="00683A1C" w:rsidRDefault="008B0821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редактировать собственные тексты с целью совершенствования их содержания и формы; сопоставлять первоначальный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отредактированный тексты.</w:t>
      </w: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683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A1C" w:rsidRDefault="008B08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p w:rsidR="00683A1C" w:rsidRDefault="008B082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2</w:t>
      </w:r>
      <w:r>
        <w:rPr>
          <w:rFonts w:ascii="LiberationSerif" w:eastAsia="Times New Roman" w:hAnsi="LiberationSerif" w:cs="Times New Roman"/>
          <w:b/>
          <w:bCs/>
          <w:caps/>
          <w:lang w:val="en-US" w:eastAsia="ru-RU"/>
        </w:rPr>
        <w:t>-4</w:t>
      </w: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КЛАСС</w:t>
      </w:r>
    </w:p>
    <w:p w:rsidR="00683A1C" w:rsidRDefault="00683A1C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tbl>
      <w:tblPr>
        <w:tblW w:w="15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6074"/>
        <w:gridCol w:w="1185"/>
        <w:gridCol w:w="1665"/>
        <w:gridCol w:w="1920"/>
        <w:gridCol w:w="3935"/>
      </w:tblGrid>
      <w:tr w:rsidR="00683A1C">
        <w:trPr>
          <w:trHeight w:val="2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83A1C">
        <w:trPr>
          <w:trHeight w:val="2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A1C" w:rsidRDefault="0068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A1C" w:rsidRDefault="0068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A1C" w:rsidRDefault="0068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A1C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прошлое и настоящее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before="7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before="74"/>
              <w:ind w:left="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before="74"/>
              <w:ind w:left="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hyperlink r:id="rId9" w:tgtFrame="_blank" w:history="1">
              <w:r>
                <w:rPr>
                  <w:rStyle w:val="a4"/>
                  <w:rFonts w:ascii="Arial" w:hAnsi="Arial" w:cs="Arial"/>
                  <w:color w:val="800080"/>
                  <w:shd w:val="clear" w:color="auto" w:fill="FFFFFF"/>
                </w:rPr>
                <w:t>http://www.gramma.ru</w:t>
              </w:r>
            </w:hyperlink>
          </w:p>
        </w:tc>
      </w:tr>
      <w:tr w:rsidR="00683A1C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before="74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before="74"/>
              <w:ind w:left="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before="74"/>
              <w:ind w:left="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hyperlink r:id="rId10" w:tgtFrame="_blank" w:history="1">
              <w:r>
                <w:rPr>
                  <w:rStyle w:val="a4"/>
                  <w:rFonts w:ascii="Arial" w:hAnsi="Arial" w:cs="Arial"/>
                  <w:color w:val="800080"/>
                  <w:shd w:val="clear" w:color="auto" w:fill="FFFFFF"/>
                </w:rPr>
                <w:t>http://www.gramma.ru</w:t>
              </w:r>
            </w:hyperlink>
          </w:p>
        </w:tc>
      </w:tr>
      <w:tr w:rsidR="00683A1C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before="64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hyperlink r:id="rId11" w:tgtFrame="_blank" w:history="1">
              <w:r>
                <w:rPr>
                  <w:rStyle w:val="a4"/>
                  <w:rFonts w:ascii="Arial" w:hAnsi="Arial" w:cs="Arial"/>
                  <w:color w:val="800080"/>
                  <w:shd w:val="clear" w:color="auto" w:fill="FFFFFF"/>
                </w:rPr>
                <w:t>http://www.gramma.ru</w:t>
              </w:r>
            </w:hyperlink>
          </w:p>
        </w:tc>
      </w:tr>
      <w:tr w:rsidR="00683A1C">
        <w:trPr>
          <w:trHeight w:val="433"/>
        </w:trPr>
        <w:tc>
          <w:tcPr>
            <w:tcW w:w="6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8B08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p w:rsidR="00683A1C" w:rsidRDefault="008B0821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lang w:val="en-US" w:eastAsia="ru-RU"/>
        </w:rPr>
        <w:t xml:space="preserve">, б 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КЛАСС</w:t>
      </w:r>
    </w:p>
    <w:tbl>
      <w:tblPr>
        <w:tblW w:w="110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4668"/>
        <w:gridCol w:w="851"/>
        <w:gridCol w:w="1276"/>
        <w:gridCol w:w="1701"/>
        <w:gridCol w:w="2065"/>
      </w:tblGrid>
      <w:tr w:rsidR="00683A1C"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683A1C">
        <w:tc>
          <w:tcPr>
            <w:tcW w:w="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A1C" w:rsidRDefault="0068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A1C" w:rsidRDefault="0068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A1C" w:rsidRDefault="0068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одёжке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встречают</w:t>
            </w:r>
            <w:proofErr w:type="spellEnd"/>
            <w:r>
              <w:rPr>
                <w:sz w:val="24"/>
                <w:lang w:val="en-US"/>
              </w:rPr>
              <w:t>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Ржаной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хлебушко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калачу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дедушка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Если 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ищи.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Каша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кормилица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наша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Любишь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возить.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Делу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время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потехе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удержишь.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Самовар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кипит, уходить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синонимы?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антонимы?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фразеологизмы?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683A1C" w:rsidRDefault="008B0821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толкования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Pr="008B0821" w:rsidRDefault="008B0821">
            <w:pPr>
              <w:pStyle w:val="TableParagraph"/>
              <w:spacing w:line="256" w:lineRule="exact"/>
              <w:ind w:left="110"/>
              <w:rPr>
                <w:sz w:val="24"/>
                <w:lang w:eastAsia="ru-RU"/>
              </w:rPr>
            </w:pPr>
            <w:r>
              <w:rPr>
                <w:sz w:val="24"/>
              </w:rPr>
              <w:t>Встречаются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необычное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56" w:lineRule="exact"/>
              <w:ind w:left="170"/>
              <w:rPr>
                <w:sz w:val="24"/>
                <w:lang w:val="en-US" w:eastAsia="ru-RU"/>
              </w:rPr>
            </w:pPr>
            <w:proofErr w:type="spellStart"/>
            <w:r>
              <w:rPr>
                <w:sz w:val="24"/>
                <w:lang w:val="en-US" w:eastAsia="ru-RU"/>
              </w:rPr>
              <w:t>Учимся</w:t>
            </w:r>
            <w:proofErr w:type="spellEnd"/>
            <w:r>
              <w:rPr>
                <w:sz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lang w:val="en-US" w:eastAsia="ru-RU"/>
              </w:rPr>
              <w:t>вести</w:t>
            </w:r>
            <w:proofErr w:type="spellEnd"/>
            <w:r>
              <w:rPr>
                <w:sz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lang w:val="en-US" w:eastAsia="ru-RU"/>
              </w:rPr>
              <w:t>диалог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71" w:lineRule="exact"/>
              <w:ind w:left="110"/>
              <w:rPr>
                <w:sz w:val="24"/>
                <w:lang w:eastAsia="ru-RU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развёрнутое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71" w:lineRule="exact"/>
              <w:ind w:left="110"/>
              <w:rPr>
                <w:sz w:val="24"/>
                <w:lang w:eastAsia="ru-RU"/>
              </w:rPr>
            </w:pPr>
            <w:r>
              <w:rPr>
                <w:sz w:val="24"/>
              </w:rPr>
              <w:t>Устанавливаем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тексте</w:t>
            </w:r>
            <w:proofErr w:type="gramStart"/>
            <w:r>
              <w:rPr>
                <w:sz w:val="24"/>
              </w:rPr>
              <w:t>.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i/>
                <w:color w:val="000000"/>
                <w:sz w:val="24"/>
                <w:szCs w:val="24"/>
                <w:lang w:eastAsia="ru-RU"/>
              </w:rPr>
              <w:t>тоговая</w:t>
            </w:r>
            <w:proofErr w:type="spellEnd"/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контрольная работа.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pStyle w:val="TableParagraph"/>
              <w:spacing w:line="271" w:lineRule="exact"/>
              <w:ind w:left="110"/>
              <w:rPr>
                <w:sz w:val="24"/>
                <w:lang w:eastAsia="ru-RU"/>
              </w:rPr>
            </w:pPr>
            <w:r>
              <w:rPr>
                <w:sz w:val="24"/>
              </w:rPr>
              <w:t>Создаём тексты-инструкции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3A1C" w:rsidRDefault="00683A1C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83A1C" w:rsidRDefault="008B0821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3 КЛАСС</w:t>
      </w:r>
    </w:p>
    <w:tbl>
      <w:tblPr>
        <w:tblW w:w="203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4962"/>
        <w:gridCol w:w="678"/>
        <w:gridCol w:w="31"/>
        <w:gridCol w:w="708"/>
        <w:gridCol w:w="709"/>
        <w:gridCol w:w="1418"/>
        <w:gridCol w:w="1842"/>
        <w:gridCol w:w="252"/>
        <w:gridCol w:w="1842"/>
        <w:gridCol w:w="1842"/>
        <w:gridCol w:w="1842"/>
        <w:gridCol w:w="1842"/>
        <w:gridCol w:w="1842"/>
      </w:tblGrid>
      <w:tr w:rsidR="00683A1C">
        <w:trPr>
          <w:gridAfter w:val="6"/>
          <w:wAfter w:w="9462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683A1C">
        <w:trPr>
          <w:gridAfter w:val="6"/>
          <w:wAfter w:w="9462" w:type="dxa"/>
        </w:trPr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раздел Русский язык: прошлое и настоящее (8 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A1C">
        <w:trPr>
          <w:gridAfter w:val="6"/>
          <w:wAfter w:w="9462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путь прямой, там не езди по кривой. Пословицы, поговорки в современной ситуации речевого общения.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Дождик вымочит, а красно солнышко высушит. Слова, называющие природные явления.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Сошлись два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 – мороз да вьюга. Слова, называющие природные явления.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  <w:trHeight w:val="7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без крыльев летает. Какой лес без чудес. Образные названия ветра и растений.</w:t>
            </w:r>
          </w:p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683A1C" w:rsidRDefault="00683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 мастера боится.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Слова, называющие предметы 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явления традиционной русской культуры.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Заиграйте мои гусли.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ни город, 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Названия старинных русских городов, сведения о происхождении этих названий.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земли ясно солнце, у человека – слово. Списывание отрывка фольклорного текста с творческим заданием.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  <w:trHeight w:val="9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традиционные сказочные образы, эпитеты и сравнения.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теме: «Русский язык: прошлое и настоящее».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5"/>
          <w:wAfter w:w="9210" w:type="dxa"/>
          <w:trHeight w:val="7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раздел «Язык в действии» (5 ч)</w:t>
            </w:r>
          </w:p>
        </w:tc>
        <w:tc>
          <w:tcPr>
            <w:tcW w:w="2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83A1C">
        <w:trPr>
          <w:gridAfter w:val="6"/>
          <w:wAfter w:w="9462" w:type="dxa"/>
          <w:trHeight w:val="6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суффиксы. Многообразие суффиксов как специфика русского языка.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A1C" w:rsidRDefault="00683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особенности рода имён существительных есть в русском языке.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  <w:trHeight w:val="12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ли имена существительные «умеют изменяться по числам». Как изменяются имена существительные во множественном числе?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  <w:trHeight w:val="10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в русском языке такие разные предлоги? Нормы правильного и точного употребления предлогов.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  <w:trHeight w:val="6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по теме: «Язык в действии».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108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раздел «Секреты речи и текста» (4ч)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</w:tcPr>
          <w:p w:rsidR="00683A1C" w:rsidRDefault="0068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3A1C" w:rsidRDefault="0068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3A1C" w:rsidRDefault="0068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  <w:trHeight w:val="7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Создаем тексты-рассуждения.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рассказу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«Котенок».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деформированного теста с творческими дополнениями.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  <w:trHeight w:val="6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  <w:trHeight w:val="65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Создаем тексты-повествования. Обобщение по теме: «Секреты речи и текста».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rPr>
          <w:gridAfter w:val="6"/>
          <w:wAfter w:w="9462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8B082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3A1C" w:rsidRDefault="00683A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1C" w:rsidRDefault="00683A1C">
            <w:pPr>
              <w:spacing w:after="138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:rsidR="00683A1C" w:rsidRDefault="00683A1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A1C" w:rsidRDefault="00683A1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3A1C" w:rsidRDefault="00683A1C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83A1C" w:rsidRDefault="00683A1C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83A1C" w:rsidRDefault="00683A1C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83A1C" w:rsidRDefault="00683A1C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83A1C" w:rsidRDefault="00683A1C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83A1C" w:rsidRDefault="00683A1C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83A1C" w:rsidRDefault="00683A1C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83A1C" w:rsidRDefault="00683A1C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83A1C" w:rsidRDefault="008B0821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4 КЛАСС</w:t>
      </w:r>
    </w:p>
    <w:tbl>
      <w:tblPr>
        <w:tblW w:w="10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5519"/>
        <w:gridCol w:w="850"/>
        <w:gridCol w:w="1134"/>
        <w:gridCol w:w="1276"/>
        <w:gridCol w:w="1580"/>
      </w:tblGrid>
      <w:tr w:rsidR="00683A1C"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683A1C">
        <w:tc>
          <w:tcPr>
            <w:tcW w:w="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A1C" w:rsidRDefault="0068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A1C" w:rsidRDefault="0068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A1C" w:rsidRDefault="0068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могут рассказать слова об обучении. Лексические единицы с национально-культурной семантикой, связанные с обучением. Пословицы, поговорки и фразеологизмы, возникновение которых связано с учением, например,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 корки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корки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 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 как могут рассказать слова об обучении. Лексические единицы с национально-культурной семантикой, связанные с обучением. Пословицы, поговорки и фразеологизмы, возникновение которых связано с учением,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корки до корки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 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 как могут рассказать  слова о родственных отношениях в семье.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единицы с национально-культурной семантикой, называющие родственные отношения, например,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матушка, батюшка, брат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ец, сестрица, мачеха, падчерица.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поговорки и фразеологизмы, возникновение которых связано с родственными отношениями, например,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вся семья вместе, так и душа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 как могут рассказать  слова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родственных отношениях в семье.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единицы с национально-культурной семантикой, называющие родственные отношения, например,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матушка, батюшка, братец, сестрица, мачеха, падчерица.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Пословицы, поговорки и фразеологизмы, возникновение которых связано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родственными отношениями, например,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вся семья вместе, так и душа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 Лексичес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единицы с национально-культурной семантикой, связанные с качествами и чувствами людей, например,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добросердечный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доброжелательный, благодарный, бескорыстный и т.д.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Пословицы, поговорки и фразеологизмы, возникновение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связано с качествами, чувствами людей.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Пословицы, поговорки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фразеологизмы, возникновение которых связано с качествами, чувствами людей.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Лексика, заимствованная русским языком из языков народов России и мира. Русские слова в языках других народов. Сравнение толкований слов в словаре В.И. Даля и современном толковом словаре.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образования формы 1-го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единственного числа настоящего и будущего времени глаголов (на пропедевтическом уровне).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синонимией синтаксических конструкций на уровне словосочетаний и предложений (на пропедевтическом уровне).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ведения диалога: корректные и некорректные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 Составление плана текста, не разделенного на абзацы.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прослушанного или прочитанного текста: пересказ с изменением лица (на практическом уровне). Приёмы работы с примечаниями к тексту.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чернового и отредактированного текстов. Практический опыт использования учебных словарей в процессе редактирования текста.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Синонимия речевых формул (на практическом уровне). Создание текста как результата собственной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деятельности.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683A1C">
        <w:tc>
          <w:tcPr>
            <w:tcW w:w="6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83A1C" w:rsidRDefault="008B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683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83A1C" w:rsidRDefault="008B08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683A1C" w:rsidRDefault="008B0821">
      <w:pPr>
        <w:pStyle w:val="1"/>
        <w:shd w:val="clear" w:color="auto" w:fill="F3F6F8"/>
        <w:spacing w:before="161" w:beforeAutospacing="0" w:after="432" w:afterAutospacing="0"/>
        <w:rPr>
          <w:b w:val="0"/>
          <w:color w:val="333333"/>
          <w:sz w:val="27"/>
          <w:szCs w:val="27"/>
          <w:shd w:val="clear" w:color="auto" w:fill="FFFFFF"/>
        </w:rPr>
      </w:pPr>
      <w:r>
        <w:rPr>
          <w:b w:val="0"/>
          <w:color w:val="333333"/>
          <w:sz w:val="31"/>
          <w:szCs w:val="31"/>
        </w:rPr>
        <w:t>"Русский родной язык" для 2 класса/</w:t>
      </w:r>
      <w:r>
        <w:rPr>
          <w:b w:val="0"/>
          <w:color w:val="333333"/>
          <w:sz w:val="27"/>
          <w:szCs w:val="27"/>
          <w:shd w:val="clear" w:color="auto" w:fill="FFFFFF"/>
        </w:rPr>
        <w:t xml:space="preserve">Александрова О. М., Вербицкая Л. А., Богданов С. И., Казакова Е. И., Кузнецова М. И., </w:t>
      </w:r>
      <w:proofErr w:type="spellStart"/>
      <w:r>
        <w:rPr>
          <w:b w:val="0"/>
          <w:color w:val="333333"/>
          <w:sz w:val="27"/>
          <w:szCs w:val="27"/>
          <w:shd w:val="clear" w:color="auto" w:fill="FFFFFF"/>
        </w:rPr>
        <w:t>Петленко</w:t>
      </w:r>
      <w:proofErr w:type="spellEnd"/>
      <w:r>
        <w:rPr>
          <w:b w:val="0"/>
          <w:color w:val="333333"/>
          <w:sz w:val="27"/>
          <w:szCs w:val="27"/>
          <w:shd w:val="clear" w:color="auto" w:fill="FFFFFF"/>
        </w:rPr>
        <w:t xml:space="preserve"> Л. В., Романова В. Ю., Рябинина Л. А., Соколова О. В./ Москва: «Просвещение»</w:t>
      </w:r>
    </w:p>
    <w:p w:rsidR="00683A1C" w:rsidRDefault="00683A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683A1C" w:rsidRDefault="008B0821">
      <w:pPr>
        <w:pStyle w:val="1"/>
        <w:shd w:val="clear" w:color="auto" w:fill="F3F6F8"/>
        <w:spacing w:before="161" w:beforeAutospacing="0" w:after="432" w:afterAutospacing="0"/>
        <w:rPr>
          <w:b w:val="0"/>
          <w:color w:val="333333"/>
          <w:sz w:val="27"/>
          <w:szCs w:val="27"/>
          <w:shd w:val="clear" w:color="auto" w:fill="FFFFFF"/>
        </w:rPr>
      </w:pPr>
      <w:r>
        <w:rPr>
          <w:b w:val="0"/>
          <w:color w:val="333333"/>
          <w:sz w:val="31"/>
          <w:szCs w:val="31"/>
        </w:rPr>
        <w:t>"Русский родной язык" для 3 класса/</w:t>
      </w:r>
      <w:r>
        <w:rPr>
          <w:b w:val="0"/>
          <w:color w:val="333333"/>
          <w:sz w:val="27"/>
          <w:szCs w:val="27"/>
          <w:shd w:val="clear" w:color="auto" w:fill="FFFFFF"/>
        </w:rPr>
        <w:t>Александрова О. М., Вербицкая Л. А., Бог</w:t>
      </w:r>
      <w:r>
        <w:rPr>
          <w:b w:val="0"/>
          <w:color w:val="333333"/>
          <w:sz w:val="27"/>
          <w:szCs w:val="27"/>
          <w:shd w:val="clear" w:color="auto" w:fill="FFFFFF"/>
        </w:rPr>
        <w:t xml:space="preserve">данов С. И., Казакова Е. И., Кузнецова М. И., </w:t>
      </w:r>
      <w:proofErr w:type="spellStart"/>
      <w:r>
        <w:rPr>
          <w:b w:val="0"/>
          <w:color w:val="333333"/>
          <w:sz w:val="27"/>
          <w:szCs w:val="27"/>
          <w:shd w:val="clear" w:color="auto" w:fill="FFFFFF"/>
        </w:rPr>
        <w:t>Петленко</w:t>
      </w:r>
      <w:proofErr w:type="spellEnd"/>
      <w:r>
        <w:rPr>
          <w:b w:val="0"/>
          <w:color w:val="333333"/>
          <w:sz w:val="27"/>
          <w:szCs w:val="27"/>
          <w:shd w:val="clear" w:color="auto" w:fill="FFFFFF"/>
        </w:rPr>
        <w:t xml:space="preserve"> Л. В., Романова В. Ю., Рябинина Л. А., Соколова О. В./ Москва: «Просвещение»</w:t>
      </w:r>
    </w:p>
    <w:p w:rsidR="00683A1C" w:rsidRDefault="00683A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683A1C" w:rsidRDefault="008B0821">
      <w:pPr>
        <w:pStyle w:val="1"/>
        <w:shd w:val="clear" w:color="auto" w:fill="F3F6F8"/>
        <w:spacing w:before="161" w:beforeAutospacing="0" w:after="432" w:afterAutospacing="0"/>
        <w:rPr>
          <w:b w:val="0"/>
          <w:color w:val="333333"/>
          <w:sz w:val="27"/>
          <w:szCs w:val="27"/>
          <w:shd w:val="clear" w:color="auto" w:fill="FFFFFF"/>
        </w:rPr>
      </w:pPr>
      <w:r>
        <w:rPr>
          <w:b w:val="0"/>
          <w:color w:val="333333"/>
          <w:sz w:val="31"/>
          <w:szCs w:val="31"/>
        </w:rPr>
        <w:t>"Русский родной язык" для 4 класса/</w:t>
      </w:r>
      <w:r>
        <w:rPr>
          <w:b w:val="0"/>
          <w:color w:val="333333"/>
          <w:sz w:val="27"/>
          <w:szCs w:val="27"/>
          <w:shd w:val="clear" w:color="auto" w:fill="FFFFFF"/>
        </w:rPr>
        <w:t>Александрова О. М., Вербицкая Л. А., Богданов С. И., Казакова Е. И., Кузнецова М</w:t>
      </w:r>
      <w:r>
        <w:rPr>
          <w:b w:val="0"/>
          <w:color w:val="333333"/>
          <w:sz w:val="27"/>
          <w:szCs w:val="27"/>
          <w:shd w:val="clear" w:color="auto" w:fill="FFFFFF"/>
        </w:rPr>
        <w:t xml:space="preserve">. И., </w:t>
      </w:r>
      <w:proofErr w:type="spellStart"/>
      <w:r>
        <w:rPr>
          <w:b w:val="0"/>
          <w:color w:val="333333"/>
          <w:sz w:val="27"/>
          <w:szCs w:val="27"/>
          <w:shd w:val="clear" w:color="auto" w:fill="FFFFFF"/>
        </w:rPr>
        <w:t>Петленко</w:t>
      </w:r>
      <w:proofErr w:type="spellEnd"/>
      <w:r>
        <w:rPr>
          <w:b w:val="0"/>
          <w:color w:val="333333"/>
          <w:sz w:val="27"/>
          <w:szCs w:val="27"/>
          <w:shd w:val="clear" w:color="auto" w:fill="FFFFFF"/>
        </w:rPr>
        <w:t xml:space="preserve"> Л. В., Романова В. Ю., Рябинина Л. А., Соколова О. В./ Москва: «Просвещение»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  <w:lang w:eastAsia="ru-RU"/>
        </w:rPr>
      </w:pPr>
      <w:hyperlink r:id="rId12" w:history="1">
        <w:r>
          <w:rPr>
            <w:rStyle w:val="a4"/>
            <w:rFonts w:ascii="Times New Roman" w:eastAsia="Times New Roman" w:hAnsi="Times New Roman" w:cs="Times New Roman"/>
            <w:bCs/>
            <w:kern w:val="36"/>
            <w:sz w:val="31"/>
            <w:szCs w:val="31"/>
            <w:lang w:eastAsia="ru-RU"/>
          </w:rPr>
          <w:t>https://ribc37.ru/article/e-lea</w:t>
        </w:r>
        <w:r>
          <w:rPr>
            <w:rStyle w:val="a4"/>
            <w:rFonts w:ascii="Times New Roman" w:eastAsia="Times New Roman" w:hAnsi="Times New Roman" w:cs="Times New Roman"/>
            <w:bCs/>
            <w:kern w:val="36"/>
            <w:sz w:val="31"/>
            <w:szCs w:val="31"/>
            <w:lang w:eastAsia="ru-RU"/>
          </w:rPr>
          <w:t>rning-resources</w:t>
        </w:r>
      </w:hyperlink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  <w:lang w:eastAsia="ru-RU"/>
        </w:rPr>
      </w:pPr>
      <w:hyperlink r:id="rId13" w:history="1">
        <w:r>
          <w:rPr>
            <w:rStyle w:val="a4"/>
            <w:rFonts w:ascii="Times New Roman" w:eastAsia="Times New Roman" w:hAnsi="Times New Roman" w:cs="Times New Roman"/>
            <w:bCs/>
            <w:kern w:val="36"/>
            <w:sz w:val="31"/>
            <w:szCs w:val="31"/>
            <w:lang w:eastAsia="ru-RU"/>
          </w:rPr>
          <w:t>https://ribc37.ru/article/e-learning-resources</w:t>
        </w:r>
      </w:hyperlink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683A1C" w:rsidRDefault="008B0821">
      <w:pPr>
        <w:pStyle w:val="1"/>
        <w:shd w:val="clear" w:color="auto" w:fill="F3F6F8"/>
        <w:spacing w:before="161" w:beforeAutospacing="0" w:after="432" w:afterAutospacing="0"/>
        <w:rPr>
          <w:b w:val="0"/>
          <w:color w:val="333333"/>
          <w:sz w:val="27"/>
          <w:szCs w:val="27"/>
          <w:shd w:val="clear" w:color="auto" w:fill="FFFFFF"/>
        </w:rPr>
      </w:pPr>
      <w:hyperlink r:id="rId14" w:history="1">
        <w:r>
          <w:rPr>
            <w:rStyle w:val="a4"/>
            <w:b w:val="0"/>
            <w:sz w:val="31"/>
            <w:szCs w:val="31"/>
          </w:rPr>
          <w:t>https://ribc37.ru/article/e-learning-resources</w:t>
        </w:r>
        <w:r>
          <w:rPr>
            <w:rStyle w:val="a4"/>
            <w:b w:val="0"/>
            <w:sz w:val="27"/>
            <w:szCs w:val="27"/>
            <w:shd w:val="clear" w:color="auto" w:fill="FFFFFF"/>
          </w:rPr>
          <w:t>»</w:t>
        </w:r>
      </w:hyperlink>
    </w:p>
    <w:p w:rsidR="00683A1C" w:rsidRDefault="008B08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683A1C" w:rsidRDefault="008B0821">
      <w:pPr>
        <w:pStyle w:val="1"/>
        <w:shd w:val="clear" w:color="auto" w:fill="F3F6F8"/>
        <w:spacing w:before="161" w:beforeAutospacing="0" w:after="432" w:afterAutospacing="0"/>
        <w:rPr>
          <w:b w:val="0"/>
          <w:color w:val="333333"/>
          <w:sz w:val="27"/>
          <w:szCs w:val="27"/>
          <w:shd w:val="clear" w:color="auto" w:fill="FFFFFF"/>
        </w:rPr>
      </w:pPr>
      <w:hyperlink r:id="rId15" w:history="1">
        <w:r>
          <w:rPr>
            <w:rStyle w:val="a4"/>
            <w:b w:val="0"/>
            <w:sz w:val="31"/>
            <w:szCs w:val="31"/>
          </w:rPr>
          <w:t>https://ribc37.ru/article/e-learning-resources</w:t>
        </w:r>
      </w:hyperlink>
    </w:p>
    <w:p w:rsidR="00683A1C" w:rsidRDefault="008B0821">
      <w:r>
        <w:br w:type="page"/>
      </w:r>
    </w:p>
    <w:p w:rsidR="00683A1C" w:rsidRDefault="00683A1C"/>
    <w:sectPr w:rsidR="00683A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1C" w:rsidRDefault="008B0821">
      <w:pPr>
        <w:spacing w:line="240" w:lineRule="auto"/>
      </w:pPr>
      <w:r>
        <w:separator/>
      </w:r>
    </w:p>
  </w:endnote>
  <w:endnote w:type="continuationSeparator" w:id="0">
    <w:p w:rsidR="00683A1C" w:rsidRDefault="008B0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1C" w:rsidRDefault="008B0821">
      <w:pPr>
        <w:spacing w:after="0"/>
      </w:pPr>
      <w:r>
        <w:separator/>
      </w:r>
    </w:p>
  </w:footnote>
  <w:footnote w:type="continuationSeparator" w:id="0">
    <w:p w:rsidR="00683A1C" w:rsidRDefault="008B08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E07"/>
    <w:multiLevelType w:val="multilevel"/>
    <w:tmpl w:val="00462E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E4070"/>
    <w:multiLevelType w:val="multilevel"/>
    <w:tmpl w:val="036E40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B24FD"/>
    <w:multiLevelType w:val="multilevel"/>
    <w:tmpl w:val="04BB24F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35F01"/>
    <w:multiLevelType w:val="multilevel"/>
    <w:tmpl w:val="05B35F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35D55"/>
    <w:multiLevelType w:val="multilevel"/>
    <w:tmpl w:val="08635D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10FE5"/>
    <w:multiLevelType w:val="multilevel"/>
    <w:tmpl w:val="08B10FE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2E4952"/>
    <w:multiLevelType w:val="multilevel"/>
    <w:tmpl w:val="092E49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45DEF"/>
    <w:multiLevelType w:val="multilevel"/>
    <w:tmpl w:val="0C745D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763532"/>
    <w:multiLevelType w:val="multilevel"/>
    <w:tmpl w:val="0C7635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6C3B2A"/>
    <w:multiLevelType w:val="multilevel"/>
    <w:tmpl w:val="136C3B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8D3DDD"/>
    <w:multiLevelType w:val="multilevel"/>
    <w:tmpl w:val="138D3D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6D546B"/>
    <w:multiLevelType w:val="multilevel"/>
    <w:tmpl w:val="146D546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E82620"/>
    <w:multiLevelType w:val="multilevel"/>
    <w:tmpl w:val="15E826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E268D0"/>
    <w:multiLevelType w:val="multilevel"/>
    <w:tmpl w:val="17E268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B57F02"/>
    <w:multiLevelType w:val="multilevel"/>
    <w:tmpl w:val="18B57F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E8341E"/>
    <w:multiLevelType w:val="multilevel"/>
    <w:tmpl w:val="18E834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A95965"/>
    <w:multiLevelType w:val="multilevel"/>
    <w:tmpl w:val="1BA9596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FC3BD3"/>
    <w:multiLevelType w:val="multilevel"/>
    <w:tmpl w:val="1BFC3B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406371"/>
    <w:multiLevelType w:val="multilevel"/>
    <w:tmpl w:val="1D4063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403E61"/>
    <w:multiLevelType w:val="multilevel"/>
    <w:tmpl w:val="1E403E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400EAF"/>
    <w:multiLevelType w:val="multilevel"/>
    <w:tmpl w:val="1F400EA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92597B"/>
    <w:multiLevelType w:val="multilevel"/>
    <w:tmpl w:val="1F9259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884028"/>
    <w:multiLevelType w:val="multilevel"/>
    <w:tmpl w:val="208840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1F27CE"/>
    <w:multiLevelType w:val="multilevel"/>
    <w:tmpl w:val="221F27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386A41"/>
    <w:multiLevelType w:val="multilevel"/>
    <w:tmpl w:val="22386A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3605F9"/>
    <w:multiLevelType w:val="multilevel"/>
    <w:tmpl w:val="233605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AB1CE2"/>
    <w:multiLevelType w:val="multilevel"/>
    <w:tmpl w:val="23AB1C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951DA8"/>
    <w:multiLevelType w:val="multilevel"/>
    <w:tmpl w:val="24951D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FC77D4"/>
    <w:multiLevelType w:val="multilevel"/>
    <w:tmpl w:val="28FC77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314BA1"/>
    <w:multiLevelType w:val="multilevel"/>
    <w:tmpl w:val="2A314B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C429E9"/>
    <w:multiLevelType w:val="multilevel"/>
    <w:tmpl w:val="2CC429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E9212F"/>
    <w:multiLevelType w:val="multilevel"/>
    <w:tmpl w:val="2CE9212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C9363E"/>
    <w:multiLevelType w:val="multilevel"/>
    <w:tmpl w:val="2DC936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D450DA"/>
    <w:multiLevelType w:val="multilevel"/>
    <w:tmpl w:val="2DD45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F411433"/>
    <w:multiLevelType w:val="multilevel"/>
    <w:tmpl w:val="2F4114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10668B2"/>
    <w:multiLevelType w:val="multilevel"/>
    <w:tmpl w:val="310668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3B67E71"/>
    <w:multiLevelType w:val="multilevel"/>
    <w:tmpl w:val="33B67E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56229F5"/>
    <w:multiLevelType w:val="multilevel"/>
    <w:tmpl w:val="356229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E600ED"/>
    <w:multiLevelType w:val="multilevel"/>
    <w:tmpl w:val="35E600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6800AA0"/>
    <w:multiLevelType w:val="multilevel"/>
    <w:tmpl w:val="36800A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1906D9"/>
    <w:multiLevelType w:val="multilevel"/>
    <w:tmpl w:val="371906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8D513E4"/>
    <w:multiLevelType w:val="multilevel"/>
    <w:tmpl w:val="38D513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493B1A"/>
    <w:multiLevelType w:val="multilevel"/>
    <w:tmpl w:val="3A493B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B5624F6"/>
    <w:multiLevelType w:val="multilevel"/>
    <w:tmpl w:val="3B5624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D8277CB"/>
    <w:multiLevelType w:val="multilevel"/>
    <w:tmpl w:val="3D8277C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F7176F"/>
    <w:multiLevelType w:val="multilevel"/>
    <w:tmpl w:val="3FF7176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3997D20"/>
    <w:multiLevelType w:val="multilevel"/>
    <w:tmpl w:val="43997D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4CC7A8F"/>
    <w:multiLevelType w:val="multilevel"/>
    <w:tmpl w:val="44CC7A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5C90355"/>
    <w:multiLevelType w:val="multilevel"/>
    <w:tmpl w:val="45C903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5D66484"/>
    <w:multiLevelType w:val="multilevel"/>
    <w:tmpl w:val="45D664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6F43D5D"/>
    <w:multiLevelType w:val="multilevel"/>
    <w:tmpl w:val="46F43D5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7C87BDF"/>
    <w:multiLevelType w:val="multilevel"/>
    <w:tmpl w:val="47C87BD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83E485B"/>
    <w:multiLevelType w:val="multilevel"/>
    <w:tmpl w:val="483E48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9562A34"/>
    <w:multiLevelType w:val="multilevel"/>
    <w:tmpl w:val="49562A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A781355"/>
    <w:multiLevelType w:val="multilevel"/>
    <w:tmpl w:val="4A7813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897893"/>
    <w:multiLevelType w:val="multilevel"/>
    <w:tmpl w:val="4C8978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CAA6BF9"/>
    <w:multiLevelType w:val="multilevel"/>
    <w:tmpl w:val="4CAA6B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D84BF9"/>
    <w:multiLevelType w:val="multilevel"/>
    <w:tmpl w:val="4CD84B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DD6560"/>
    <w:multiLevelType w:val="multilevel"/>
    <w:tmpl w:val="4DDD65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6C4567B"/>
    <w:multiLevelType w:val="multilevel"/>
    <w:tmpl w:val="56C456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6D1540B"/>
    <w:multiLevelType w:val="multilevel"/>
    <w:tmpl w:val="56D1540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83061B1"/>
    <w:multiLevelType w:val="multilevel"/>
    <w:tmpl w:val="583061B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8C2425B"/>
    <w:multiLevelType w:val="multilevel"/>
    <w:tmpl w:val="58C242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95B42E9"/>
    <w:multiLevelType w:val="multilevel"/>
    <w:tmpl w:val="595B42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9E60B39"/>
    <w:multiLevelType w:val="multilevel"/>
    <w:tmpl w:val="59E60B3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AAA7B1A"/>
    <w:multiLevelType w:val="multilevel"/>
    <w:tmpl w:val="5AAA7B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B370F0B"/>
    <w:multiLevelType w:val="multilevel"/>
    <w:tmpl w:val="5B370F0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D4445BD"/>
    <w:multiLevelType w:val="multilevel"/>
    <w:tmpl w:val="5D4445B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DCD3E1F"/>
    <w:multiLevelType w:val="multilevel"/>
    <w:tmpl w:val="5DCD3E1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DD73D2A"/>
    <w:multiLevelType w:val="multilevel"/>
    <w:tmpl w:val="5DD73D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F7C6C53"/>
    <w:multiLevelType w:val="multilevel"/>
    <w:tmpl w:val="5F7C6C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0097B92"/>
    <w:multiLevelType w:val="multilevel"/>
    <w:tmpl w:val="60097B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16A5FD8"/>
    <w:multiLevelType w:val="multilevel"/>
    <w:tmpl w:val="616A5F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23F696E"/>
    <w:multiLevelType w:val="multilevel"/>
    <w:tmpl w:val="623F69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34E6604"/>
    <w:multiLevelType w:val="multilevel"/>
    <w:tmpl w:val="634E66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40731A1"/>
    <w:multiLevelType w:val="multilevel"/>
    <w:tmpl w:val="640731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5FD6DAD"/>
    <w:multiLevelType w:val="multilevel"/>
    <w:tmpl w:val="65FD6D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79753E5"/>
    <w:multiLevelType w:val="multilevel"/>
    <w:tmpl w:val="679753E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819460E"/>
    <w:multiLevelType w:val="multilevel"/>
    <w:tmpl w:val="681946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8B35CC9"/>
    <w:multiLevelType w:val="multilevel"/>
    <w:tmpl w:val="68B35CC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9B52408"/>
    <w:multiLevelType w:val="multilevel"/>
    <w:tmpl w:val="69B524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9FD5A09"/>
    <w:multiLevelType w:val="multilevel"/>
    <w:tmpl w:val="69FD5A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A620FCC"/>
    <w:multiLevelType w:val="multilevel"/>
    <w:tmpl w:val="6A620F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A6E4C17"/>
    <w:multiLevelType w:val="multilevel"/>
    <w:tmpl w:val="6A6E4C1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AF205BA"/>
    <w:multiLevelType w:val="multilevel"/>
    <w:tmpl w:val="6AF205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CAE19AF"/>
    <w:multiLevelType w:val="multilevel"/>
    <w:tmpl w:val="6CAE19A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EE463CF"/>
    <w:multiLevelType w:val="multilevel"/>
    <w:tmpl w:val="6EE463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F9875BF"/>
    <w:multiLevelType w:val="multilevel"/>
    <w:tmpl w:val="6F9875B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FDD3157"/>
    <w:multiLevelType w:val="multilevel"/>
    <w:tmpl w:val="6FDD315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045590F"/>
    <w:multiLevelType w:val="multilevel"/>
    <w:tmpl w:val="704559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0CD3B97"/>
    <w:multiLevelType w:val="multilevel"/>
    <w:tmpl w:val="70CD3B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27F32F2"/>
    <w:multiLevelType w:val="multilevel"/>
    <w:tmpl w:val="727F32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58408F2"/>
    <w:multiLevelType w:val="multilevel"/>
    <w:tmpl w:val="758408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5AE6EE6"/>
    <w:multiLevelType w:val="multilevel"/>
    <w:tmpl w:val="75AE6E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5C67FD0"/>
    <w:multiLevelType w:val="multilevel"/>
    <w:tmpl w:val="75C67F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5F63A03"/>
    <w:multiLevelType w:val="multilevel"/>
    <w:tmpl w:val="75F63A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94653D5"/>
    <w:multiLevelType w:val="multilevel"/>
    <w:tmpl w:val="794653D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9B31584"/>
    <w:multiLevelType w:val="multilevel"/>
    <w:tmpl w:val="79B315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B7763D7"/>
    <w:multiLevelType w:val="multilevel"/>
    <w:tmpl w:val="7B7763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D057EBC"/>
    <w:multiLevelType w:val="multilevel"/>
    <w:tmpl w:val="7D057E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D1551EB"/>
    <w:multiLevelType w:val="multilevel"/>
    <w:tmpl w:val="7D155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D2966D0"/>
    <w:multiLevelType w:val="multilevel"/>
    <w:tmpl w:val="7D2966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D684727"/>
    <w:multiLevelType w:val="multilevel"/>
    <w:tmpl w:val="7D68472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EDE5178"/>
    <w:multiLevelType w:val="multilevel"/>
    <w:tmpl w:val="7EDE51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F97088A"/>
    <w:multiLevelType w:val="multilevel"/>
    <w:tmpl w:val="7F9708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FFC4854"/>
    <w:multiLevelType w:val="multilevel"/>
    <w:tmpl w:val="7FFC48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1"/>
  </w:num>
  <w:num w:numId="2">
    <w:abstractNumId w:val="47"/>
  </w:num>
  <w:num w:numId="3">
    <w:abstractNumId w:val="91"/>
  </w:num>
  <w:num w:numId="4">
    <w:abstractNumId w:val="55"/>
  </w:num>
  <w:num w:numId="5">
    <w:abstractNumId w:val="56"/>
  </w:num>
  <w:num w:numId="6">
    <w:abstractNumId w:val="48"/>
  </w:num>
  <w:num w:numId="7">
    <w:abstractNumId w:val="11"/>
  </w:num>
  <w:num w:numId="8">
    <w:abstractNumId w:val="52"/>
  </w:num>
  <w:num w:numId="9">
    <w:abstractNumId w:val="59"/>
  </w:num>
  <w:num w:numId="10">
    <w:abstractNumId w:val="81"/>
  </w:num>
  <w:num w:numId="11">
    <w:abstractNumId w:val="100"/>
  </w:num>
  <w:num w:numId="12">
    <w:abstractNumId w:val="43"/>
  </w:num>
  <w:num w:numId="13">
    <w:abstractNumId w:val="34"/>
  </w:num>
  <w:num w:numId="14">
    <w:abstractNumId w:val="76"/>
  </w:num>
  <w:num w:numId="15">
    <w:abstractNumId w:val="53"/>
  </w:num>
  <w:num w:numId="16">
    <w:abstractNumId w:val="80"/>
  </w:num>
  <w:num w:numId="17">
    <w:abstractNumId w:val="45"/>
  </w:num>
  <w:num w:numId="18">
    <w:abstractNumId w:val="49"/>
  </w:num>
  <w:num w:numId="19">
    <w:abstractNumId w:val="68"/>
  </w:num>
  <w:num w:numId="20">
    <w:abstractNumId w:val="0"/>
  </w:num>
  <w:num w:numId="21">
    <w:abstractNumId w:val="95"/>
  </w:num>
  <w:num w:numId="22">
    <w:abstractNumId w:val="21"/>
  </w:num>
  <w:num w:numId="23">
    <w:abstractNumId w:val="4"/>
  </w:num>
  <w:num w:numId="24">
    <w:abstractNumId w:val="94"/>
  </w:num>
  <w:num w:numId="25">
    <w:abstractNumId w:val="65"/>
  </w:num>
  <w:num w:numId="26">
    <w:abstractNumId w:val="17"/>
  </w:num>
  <w:num w:numId="27">
    <w:abstractNumId w:val="33"/>
  </w:num>
  <w:num w:numId="28">
    <w:abstractNumId w:val="57"/>
  </w:num>
  <w:num w:numId="29">
    <w:abstractNumId w:val="30"/>
  </w:num>
  <w:num w:numId="30">
    <w:abstractNumId w:val="24"/>
  </w:num>
  <w:num w:numId="31">
    <w:abstractNumId w:val="50"/>
  </w:num>
  <w:num w:numId="32">
    <w:abstractNumId w:val="36"/>
  </w:num>
  <w:num w:numId="33">
    <w:abstractNumId w:val="64"/>
  </w:num>
  <w:num w:numId="34">
    <w:abstractNumId w:val="74"/>
  </w:num>
  <w:num w:numId="35">
    <w:abstractNumId w:val="12"/>
  </w:num>
  <w:num w:numId="36">
    <w:abstractNumId w:val="99"/>
  </w:num>
  <w:num w:numId="37">
    <w:abstractNumId w:val="84"/>
  </w:num>
  <w:num w:numId="38">
    <w:abstractNumId w:val="54"/>
  </w:num>
  <w:num w:numId="39">
    <w:abstractNumId w:val="104"/>
  </w:num>
  <w:num w:numId="40">
    <w:abstractNumId w:val="3"/>
  </w:num>
  <w:num w:numId="41">
    <w:abstractNumId w:val="38"/>
  </w:num>
  <w:num w:numId="42">
    <w:abstractNumId w:val="10"/>
  </w:num>
  <w:num w:numId="43">
    <w:abstractNumId w:val="103"/>
  </w:num>
  <w:num w:numId="44">
    <w:abstractNumId w:val="87"/>
  </w:num>
  <w:num w:numId="45">
    <w:abstractNumId w:val="77"/>
  </w:num>
  <w:num w:numId="46">
    <w:abstractNumId w:val="39"/>
  </w:num>
  <w:num w:numId="47">
    <w:abstractNumId w:val="66"/>
  </w:num>
  <w:num w:numId="48">
    <w:abstractNumId w:val="25"/>
  </w:num>
  <w:num w:numId="49">
    <w:abstractNumId w:val="101"/>
  </w:num>
  <w:num w:numId="50">
    <w:abstractNumId w:val="78"/>
  </w:num>
  <w:num w:numId="51">
    <w:abstractNumId w:val="16"/>
  </w:num>
  <w:num w:numId="52">
    <w:abstractNumId w:val="44"/>
  </w:num>
  <w:num w:numId="53">
    <w:abstractNumId w:val="40"/>
  </w:num>
  <w:num w:numId="54">
    <w:abstractNumId w:val="1"/>
  </w:num>
  <w:num w:numId="55">
    <w:abstractNumId w:val="58"/>
  </w:num>
  <w:num w:numId="56">
    <w:abstractNumId w:val="31"/>
  </w:num>
  <w:num w:numId="57">
    <w:abstractNumId w:val="37"/>
  </w:num>
  <w:num w:numId="58">
    <w:abstractNumId w:val="98"/>
  </w:num>
  <w:num w:numId="59">
    <w:abstractNumId w:val="75"/>
  </w:num>
  <w:num w:numId="60">
    <w:abstractNumId w:val="61"/>
  </w:num>
  <w:num w:numId="61">
    <w:abstractNumId w:val="18"/>
  </w:num>
  <w:num w:numId="62">
    <w:abstractNumId w:val="20"/>
  </w:num>
  <w:num w:numId="63">
    <w:abstractNumId w:val="42"/>
  </w:num>
  <w:num w:numId="64">
    <w:abstractNumId w:val="67"/>
  </w:num>
  <w:num w:numId="65">
    <w:abstractNumId w:val="79"/>
  </w:num>
  <w:num w:numId="66">
    <w:abstractNumId w:val="102"/>
  </w:num>
  <w:num w:numId="67">
    <w:abstractNumId w:val="7"/>
  </w:num>
  <w:num w:numId="68">
    <w:abstractNumId w:val="69"/>
  </w:num>
  <w:num w:numId="69">
    <w:abstractNumId w:val="63"/>
  </w:num>
  <w:num w:numId="70">
    <w:abstractNumId w:val="26"/>
  </w:num>
  <w:num w:numId="71">
    <w:abstractNumId w:val="22"/>
  </w:num>
  <w:num w:numId="72">
    <w:abstractNumId w:val="89"/>
  </w:num>
  <w:num w:numId="73">
    <w:abstractNumId w:val="6"/>
  </w:num>
  <w:num w:numId="74">
    <w:abstractNumId w:val="19"/>
  </w:num>
  <w:num w:numId="75">
    <w:abstractNumId w:val="13"/>
  </w:num>
  <w:num w:numId="76">
    <w:abstractNumId w:val="23"/>
  </w:num>
  <w:num w:numId="77">
    <w:abstractNumId w:val="15"/>
  </w:num>
  <w:num w:numId="78">
    <w:abstractNumId w:val="70"/>
  </w:num>
  <w:num w:numId="79">
    <w:abstractNumId w:val="105"/>
  </w:num>
  <w:num w:numId="80">
    <w:abstractNumId w:val="27"/>
  </w:num>
  <w:num w:numId="81">
    <w:abstractNumId w:val="82"/>
  </w:num>
  <w:num w:numId="82">
    <w:abstractNumId w:val="73"/>
  </w:num>
  <w:num w:numId="83">
    <w:abstractNumId w:val="62"/>
  </w:num>
  <w:num w:numId="84">
    <w:abstractNumId w:val="96"/>
  </w:num>
  <w:num w:numId="85">
    <w:abstractNumId w:val="72"/>
  </w:num>
  <w:num w:numId="86">
    <w:abstractNumId w:val="92"/>
  </w:num>
  <w:num w:numId="87">
    <w:abstractNumId w:val="14"/>
  </w:num>
  <w:num w:numId="88">
    <w:abstractNumId w:val="90"/>
  </w:num>
  <w:num w:numId="89">
    <w:abstractNumId w:val="8"/>
  </w:num>
  <w:num w:numId="90">
    <w:abstractNumId w:val="46"/>
  </w:num>
  <w:num w:numId="91">
    <w:abstractNumId w:val="5"/>
  </w:num>
  <w:num w:numId="92">
    <w:abstractNumId w:val="2"/>
  </w:num>
  <w:num w:numId="93">
    <w:abstractNumId w:val="86"/>
  </w:num>
  <w:num w:numId="94">
    <w:abstractNumId w:val="32"/>
  </w:num>
  <w:num w:numId="95">
    <w:abstractNumId w:val="41"/>
  </w:num>
  <w:num w:numId="96">
    <w:abstractNumId w:val="35"/>
  </w:num>
  <w:num w:numId="97">
    <w:abstractNumId w:val="97"/>
  </w:num>
  <w:num w:numId="98">
    <w:abstractNumId w:val="29"/>
  </w:num>
  <w:num w:numId="99">
    <w:abstractNumId w:val="88"/>
  </w:num>
  <w:num w:numId="100">
    <w:abstractNumId w:val="51"/>
  </w:num>
  <w:num w:numId="101">
    <w:abstractNumId w:val="28"/>
  </w:num>
  <w:num w:numId="102">
    <w:abstractNumId w:val="85"/>
  </w:num>
  <w:num w:numId="103">
    <w:abstractNumId w:val="83"/>
  </w:num>
  <w:num w:numId="104">
    <w:abstractNumId w:val="60"/>
  </w:num>
  <w:num w:numId="105">
    <w:abstractNumId w:val="93"/>
  </w:num>
  <w:num w:numId="106">
    <w:abstractNumId w:val="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A54"/>
    <w:rsid w:val="00036426"/>
    <w:rsid w:val="00107DC9"/>
    <w:rsid w:val="0042542C"/>
    <w:rsid w:val="004865ED"/>
    <w:rsid w:val="004A1949"/>
    <w:rsid w:val="00683A1C"/>
    <w:rsid w:val="006A7ECA"/>
    <w:rsid w:val="006D5BF4"/>
    <w:rsid w:val="007F0CFC"/>
    <w:rsid w:val="00813458"/>
    <w:rsid w:val="008B0821"/>
    <w:rsid w:val="00970412"/>
    <w:rsid w:val="009F7896"/>
    <w:rsid w:val="00AC2A54"/>
    <w:rsid w:val="00B07427"/>
    <w:rsid w:val="00BF554C"/>
    <w:rsid w:val="00C8429B"/>
    <w:rsid w:val="00C96AD1"/>
    <w:rsid w:val="00DF205E"/>
    <w:rsid w:val="00E44DB7"/>
    <w:rsid w:val="00F04877"/>
    <w:rsid w:val="00F83B93"/>
    <w:rsid w:val="00FB1CB1"/>
    <w:rsid w:val="1D2E21F2"/>
    <w:rsid w:val="2F49477A"/>
    <w:rsid w:val="2F4B6357"/>
    <w:rsid w:val="36E20765"/>
    <w:rsid w:val="40D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dgetinline">
    <w:name w:val="_widgetinline"/>
    <w:basedOn w:val="a0"/>
    <w:qFormat/>
  </w:style>
  <w:style w:type="character" w:customStyle="1" w:styleId="a8">
    <w:name w:val="Основной текст_"/>
    <w:basedOn w:val="a0"/>
    <w:link w:val="11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pPr>
      <w:widowControl w:val="0"/>
      <w:shd w:val="clear" w:color="auto" w:fill="FFFFFF"/>
      <w:spacing w:after="0" w:line="293" w:lineRule="auto"/>
      <w:ind w:firstLine="20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pPr>
      <w:widowControl w:val="0"/>
      <w:shd w:val="clear" w:color="auto" w:fill="FFFFFF"/>
      <w:spacing w:after="0" w:line="322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ругое_"/>
    <w:basedOn w:val="a0"/>
    <w:link w:val="aa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pPr>
      <w:widowControl w:val="0"/>
      <w:shd w:val="clear" w:color="auto" w:fill="FFFFFF"/>
      <w:spacing w:after="0"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B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8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ibc37.ru/article/e-learning-resour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ibc37.ru/article/e-learning-resour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m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bc37.ru/article/e-learning-resources" TargetMode="External"/><Relationship Id="rId10" Type="http://schemas.openxmlformats.org/officeDocument/2006/relationships/hyperlink" Target="http://www.gram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s://ribc37.ru/article/e-learning-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7227</Words>
  <Characters>41200</Characters>
  <Application>Microsoft Office Word</Application>
  <DocSecurity>0</DocSecurity>
  <Lines>343</Lines>
  <Paragraphs>96</Paragraphs>
  <ScaleCrop>false</ScaleCrop>
  <Company/>
  <LinksUpToDate>false</LinksUpToDate>
  <CharactersWithSpaces>48331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Евгений&amp;Ирина</dc:creator>
  <cp:lastModifiedBy>user</cp:lastModifiedBy>
  <cp:revision>10</cp:revision>
  <dcterms:created xsi:type="dcterms:W3CDTF">2022-08-30T09:06:00Z</dcterms:created>
  <dcterms:modified xsi:type="dcterms:W3CDTF">2023-09-18T14:10:00Z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D9BEA252122742C1A8FE2432DDD27C74_12</vt:lpwstr>
  </property>
</Properties>
</file>