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156"/>
      </w:tblGrid>
      <w:tr w:rsidR="004F6F47" w:rsidTr="004F6F47">
        <w:tc>
          <w:tcPr>
            <w:tcW w:w="3936" w:type="dxa"/>
          </w:tcPr>
          <w:p w:rsidR="004F6F47" w:rsidRPr="004F6F47" w:rsidRDefault="004F6F47" w:rsidP="0051242B">
            <w:pPr>
              <w:widowControl w:val="0"/>
              <w:tabs>
                <w:tab w:val="left" w:pos="330"/>
              </w:tabs>
              <w:jc w:val="center"/>
              <w:rPr>
                <w:rStyle w:val="40"/>
                <w:rFonts w:eastAsiaTheme="majorEastAsia"/>
                <w:b w:val="0"/>
                <w:i w:val="0"/>
                <w:iCs w:val="0"/>
                <w:u w:val="none"/>
              </w:rPr>
            </w:pPr>
            <w:r w:rsidRPr="004F6F47">
              <w:rPr>
                <w:rStyle w:val="40"/>
                <w:rFonts w:eastAsiaTheme="majorEastAsia"/>
                <w:b w:val="0"/>
                <w:i w:val="0"/>
                <w:iCs w:val="0"/>
                <w:u w:val="none"/>
              </w:rPr>
              <w:t>РАССМОТРЕНО</w:t>
            </w:r>
            <w:r w:rsidRPr="004F6F47">
              <w:rPr>
                <w:rStyle w:val="40"/>
                <w:rFonts w:eastAsiaTheme="majorEastAsia"/>
                <w:b w:val="0"/>
                <w:i w:val="0"/>
                <w:iCs w:val="0"/>
                <w:u w:val="none"/>
              </w:rPr>
              <w:br/>
              <w:t>на заседании педагогического совета Протокол №</w:t>
            </w:r>
            <w:r w:rsidR="0051242B">
              <w:rPr>
                <w:rStyle w:val="40"/>
                <w:rFonts w:eastAsiaTheme="majorEastAsia"/>
                <w:b w:val="0"/>
                <w:i w:val="0"/>
                <w:iCs w:val="0"/>
                <w:u w:val="none"/>
              </w:rPr>
              <w:t>1 от 25.08.2023</w:t>
            </w:r>
            <w:r w:rsidRPr="004F6F47">
              <w:rPr>
                <w:rStyle w:val="40"/>
                <w:rFonts w:eastAsiaTheme="majorEastAsia"/>
                <w:b w:val="0"/>
                <w:i w:val="0"/>
                <w:iCs w:val="0"/>
                <w:u w:val="none"/>
              </w:rPr>
              <w:t xml:space="preserve"> г.</w:t>
            </w:r>
          </w:p>
        </w:tc>
        <w:tc>
          <w:tcPr>
            <w:tcW w:w="5635" w:type="dxa"/>
          </w:tcPr>
          <w:p w:rsidR="004F6F47" w:rsidRPr="00D747A5" w:rsidRDefault="008262BF" w:rsidP="008262BF">
            <w:pPr>
              <w:widowControl w:val="0"/>
              <w:tabs>
                <w:tab w:val="left" w:pos="330"/>
              </w:tabs>
              <w:jc w:val="center"/>
              <w:rPr>
                <w:rStyle w:val="40"/>
                <w:rFonts w:eastAsiaTheme="majorEastAsia"/>
                <w:b w:val="0"/>
                <w:i w:val="0"/>
                <w:iCs w:val="0"/>
              </w:rPr>
            </w:pPr>
            <w:r>
              <w:rPr>
                <w:rFonts w:ascii="Times New Roman" w:eastAsiaTheme="majorEastAsia" w:hAnsi="Times New Roman" w:cs="Times New Roman"/>
                <w:bCs/>
                <w:noProof/>
                <w:color w:val="000000"/>
                <w:spacing w:val="1"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F47" w:rsidRPr="00D747A5">
              <w:rPr>
                <w:rStyle w:val="40"/>
                <w:rFonts w:eastAsiaTheme="majorEastAsia"/>
                <w:b w:val="0"/>
                <w:i w:val="0"/>
                <w:iCs w:val="0"/>
              </w:rPr>
              <w:t>Приказ №</w:t>
            </w:r>
            <w:r w:rsidR="00D747A5" w:rsidRPr="00D747A5">
              <w:rPr>
                <w:rStyle w:val="40"/>
                <w:rFonts w:eastAsiaTheme="majorEastAsia"/>
                <w:b w:val="0"/>
                <w:i w:val="0"/>
                <w:iCs w:val="0"/>
              </w:rPr>
              <w:t>7</w:t>
            </w:r>
            <w:r w:rsidR="0051242B">
              <w:rPr>
                <w:rStyle w:val="40"/>
                <w:rFonts w:eastAsiaTheme="majorEastAsia"/>
                <w:b w:val="0"/>
                <w:i w:val="0"/>
                <w:iCs w:val="0"/>
              </w:rPr>
              <w:t>0</w:t>
            </w:r>
            <w:r w:rsidR="00D747A5" w:rsidRPr="00D747A5">
              <w:rPr>
                <w:rStyle w:val="40"/>
                <w:rFonts w:eastAsiaTheme="majorEastAsia"/>
                <w:b w:val="0"/>
                <w:i w:val="0"/>
                <w:iCs w:val="0"/>
              </w:rPr>
              <w:t>/</w:t>
            </w:r>
            <w:r w:rsidR="0051242B">
              <w:rPr>
                <w:rStyle w:val="40"/>
                <w:rFonts w:eastAsiaTheme="majorEastAsia"/>
                <w:b w:val="0"/>
                <w:i w:val="0"/>
                <w:iCs w:val="0"/>
              </w:rPr>
              <w:t>1</w:t>
            </w:r>
            <w:r w:rsidR="00D747A5" w:rsidRPr="00D747A5">
              <w:rPr>
                <w:rStyle w:val="40"/>
                <w:rFonts w:eastAsiaTheme="majorEastAsia"/>
                <w:b w:val="0"/>
                <w:i w:val="0"/>
                <w:iCs w:val="0"/>
              </w:rPr>
              <w:t>д</w:t>
            </w:r>
            <w:r w:rsidR="004F6F47" w:rsidRPr="00D747A5">
              <w:rPr>
                <w:rStyle w:val="40"/>
                <w:rFonts w:eastAsiaTheme="majorEastAsia"/>
                <w:b w:val="0"/>
                <w:i w:val="0"/>
                <w:iCs w:val="0"/>
              </w:rPr>
              <w:t xml:space="preserve"> от </w:t>
            </w:r>
            <w:r w:rsidR="0051242B">
              <w:rPr>
                <w:rStyle w:val="40"/>
                <w:rFonts w:eastAsiaTheme="majorEastAsia"/>
                <w:b w:val="0"/>
                <w:i w:val="0"/>
                <w:iCs w:val="0"/>
              </w:rPr>
              <w:t>04</w:t>
            </w:r>
            <w:r w:rsidR="00D747A5" w:rsidRPr="00D747A5">
              <w:rPr>
                <w:rStyle w:val="40"/>
                <w:rFonts w:eastAsiaTheme="majorEastAsia"/>
                <w:b w:val="0"/>
                <w:i w:val="0"/>
                <w:iCs w:val="0"/>
              </w:rPr>
              <w:t>.09.</w:t>
            </w:r>
            <w:r w:rsidR="0051242B">
              <w:rPr>
                <w:rStyle w:val="40"/>
                <w:rFonts w:eastAsiaTheme="majorEastAsia"/>
                <w:b w:val="0"/>
                <w:i w:val="0"/>
                <w:iCs w:val="0"/>
              </w:rPr>
              <w:t>2023</w:t>
            </w:r>
            <w:r w:rsidR="004F6F47" w:rsidRPr="00D747A5">
              <w:rPr>
                <w:rStyle w:val="40"/>
                <w:rFonts w:eastAsiaTheme="majorEastAsia"/>
                <w:b w:val="0"/>
                <w:i w:val="0"/>
                <w:iCs w:val="0"/>
              </w:rPr>
              <w:t>г.</w:t>
            </w:r>
          </w:p>
        </w:tc>
        <w:bookmarkStart w:id="0" w:name="_GoBack"/>
        <w:bookmarkEnd w:id="0"/>
      </w:tr>
    </w:tbl>
    <w:p w:rsidR="006A128B" w:rsidRDefault="006A128B" w:rsidP="006A128B">
      <w:pPr>
        <w:widowControl w:val="0"/>
        <w:tabs>
          <w:tab w:val="left" w:pos="330"/>
        </w:tabs>
        <w:spacing w:after="0" w:line="360" w:lineRule="auto"/>
        <w:jc w:val="both"/>
        <w:rPr>
          <w:rStyle w:val="40"/>
          <w:rFonts w:eastAsiaTheme="majorEastAsia"/>
          <w:i w:val="0"/>
          <w:iCs w:val="0"/>
        </w:rPr>
      </w:pPr>
    </w:p>
    <w:p w:rsidR="0051242B" w:rsidRDefault="0051242B" w:rsidP="00DB6CEE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28"/>
        </w:rPr>
      </w:pPr>
      <w:bookmarkStart w:id="1" w:name="bookmark0"/>
      <w:r w:rsidRPr="0051242B">
        <w:rPr>
          <w:rFonts w:ascii="Times New Roman" w:hAnsi="Times New Roman" w:cs="Times New Roman"/>
          <w:b/>
          <w:sz w:val="36"/>
          <w:szCs w:val="28"/>
        </w:rPr>
        <w:t xml:space="preserve">Методическая проблема: </w:t>
      </w:r>
    </w:p>
    <w:p w:rsidR="0051242B" w:rsidRPr="0051242B" w:rsidRDefault="0051242B" w:rsidP="00DB6CE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28"/>
        </w:rPr>
      </w:pPr>
      <w:r w:rsidRPr="0051242B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«</w:t>
      </w:r>
      <w:r w:rsidRPr="0051242B">
        <w:rPr>
          <w:rFonts w:ascii="Times New Roman" w:hAnsi="Times New Roman" w:cs="Times New Roman"/>
          <w:sz w:val="36"/>
          <w:szCs w:val="28"/>
        </w:rPr>
        <w:t xml:space="preserve">Создание адаптивной образовательной среды, ориентированной на развитие личности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51242B">
        <w:rPr>
          <w:rFonts w:ascii="Times New Roman" w:hAnsi="Times New Roman" w:cs="Times New Roman"/>
          <w:sz w:val="36"/>
          <w:szCs w:val="28"/>
        </w:rPr>
        <w:t>в условиях реализации обновленных ФГОС».</w:t>
      </w:r>
    </w:p>
    <w:p w:rsidR="0051242B" w:rsidRPr="0051242B" w:rsidRDefault="0051242B" w:rsidP="00DB6CEE">
      <w:pPr>
        <w:tabs>
          <w:tab w:val="left" w:pos="1378"/>
        </w:tabs>
        <w:spacing w:before="89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28"/>
        </w:rPr>
        <w:tab/>
      </w:r>
      <w:r w:rsidRPr="0051242B">
        <w:rPr>
          <w:rFonts w:ascii="Times New Roman" w:hAnsi="Times New Roman" w:cs="Times New Roman"/>
          <w:b/>
          <w:sz w:val="32"/>
          <w:szCs w:val="32"/>
        </w:rPr>
        <w:t>Цель</w:t>
      </w:r>
      <w:r w:rsidRPr="0051242B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51242B">
        <w:rPr>
          <w:rFonts w:ascii="Times New Roman" w:hAnsi="Times New Roman" w:cs="Times New Roman"/>
          <w:b/>
          <w:color w:val="131313"/>
          <w:sz w:val="32"/>
          <w:szCs w:val="32"/>
        </w:rPr>
        <w:t>методической</w:t>
      </w:r>
      <w:r w:rsidRPr="0051242B">
        <w:rPr>
          <w:rFonts w:ascii="Times New Roman" w:hAnsi="Times New Roman" w:cs="Times New Roman"/>
          <w:b/>
          <w:color w:val="131313"/>
          <w:spacing w:val="8"/>
          <w:sz w:val="32"/>
          <w:szCs w:val="32"/>
        </w:rPr>
        <w:t xml:space="preserve"> </w:t>
      </w:r>
      <w:r w:rsidRPr="0051242B">
        <w:rPr>
          <w:rFonts w:ascii="Times New Roman" w:hAnsi="Times New Roman" w:cs="Times New Roman"/>
          <w:b/>
          <w:color w:val="131313"/>
          <w:sz w:val="32"/>
          <w:szCs w:val="32"/>
        </w:rPr>
        <w:t xml:space="preserve">работы: </w:t>
      </w:r>
      <w:r w:rsidRPr="0051242B">
        <w:rPr>
          <w:rFonts w:ascii="Times New Roman" w:hAnsi="Times New Roman" w:cs="Times New Roman"/>
          <w:sz w:val="32"/>
          <w:szCs w:val="32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ФГОС.</w:t>
      </w:r>
    </w:p>
    <w:p w:rsidR="0051242B" w:rsidRPr="0051242B" w:rsidRDefault="0051242B" w:rsidP="00DB6CEE">
      <w:pPr>
        <w:tabs>
          <w:tab w:val="left" w:pos="13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1242B">
        <w:rPr>
          <w:rFonts w:ascii="Times New Roman" w:hAnsi="Times New Roman" w:cs="Times New Roman"/>
          <w:b/>
          <w:w w:val="95"/>
          <w:sz w:val="32"/>
          <w:szCs w:val="32"/>
        </w:rPr>
        <w:tab/>
        <w:t>Задачи</w:t>
      </w:r>
      <w:r w:rsidRPr="0051242B">
        <w:rPr>
          <w:rFonts w:ascii="Times New Roman" w:hAnsi="Times New Roman" w:cs="Times New Roman"/>
          <w:b/>
          <w:spacing w:val="26"/>
          <w:w w:val="95"/>
          <w:sz w:val="32"/>
          <w:szCs w:val="32"/>
        </w:rPr>
        <w:t xml:space="preserve"> </w:t>
      </w:r>
      <w:r w:rsidRPr="0051242B">
        <w:rPr>
          <w:rFonts w:ascii="Times New Roman" w:hAnsi="Times New Roman" w:cs="Times New Roman"/>
          <w:b/>
          <w:color w:val="131313"/>
          <w:w w:val="95"/>
          <w:sz w:val="32"/>
          <w:szCs w:val="32"/>
        </w:rPr>
        <w:t>методической</w:t>
      </w:r>
      <w:r w:rsidRPr="0051242B">
        <w:rPr>
          <w:rFonts w:ascii="Times New Roman" w:hAnsi="Times New Roman" w:cs="Times New Roman"/>
          <w:b/>
          <w:color w:val="131313"/>
          <w:spacing w:val="52"/>
          <w:w w:val="95"/>
          <w:sz w:val="32"/>
          <w:szCs w:val="32"/>
        </w:rPr>
        <w:t xml:space="preserve"> </w:t>
      </w:r>
      <w:r w:rsidRPr="0051242B">
        <w:rPr>
          <w:rFonts w:ascii="Times New Roman" w:hAnsi="Times New Roman" w:cs="Times New Roman"/>
          <w:b/>
          <w:color w:val="131313"/>
          <w:w w:val="95"/>
          <w:sz w:val="32"/>
          <w:szCs w:val="32"/>
        </w:rPr>
        <w:t>работы:</w:t>
      </w:r>
    </w:p>
    <w:p w:rsidR="0051242B" w:rsidRPr="0051242B" w:rsidRDefault="00DB6CEE" w:rsidP="00DB6CEE">
      <w:pPr>
        <w:pStyle w:val="ab"/>
        <w:tabs>
          <w:tab w:val="left" w:pos="1353"/>
        </w:tabs>
        <w:ind w:left="0" w:firstLine="0"/>
        <w:rPr>
          <w:sz w:val="32"/>
          <w:szCs w:val="32"/>
          <w:lang w:eastAsia="ru-RU"/>
        </w:rPr>
      </w:pPr>
      <w:r>
        <w:rPr>
          <w:b/>
          <w:color w:val="131313"/>
          <w:w w:val="95"/>
          <w:sz w:val="32"/>
          <w:szCs w:val="32"/>
        </w:rPr>
        <w:tab/>
      </w:r>
      <w:r w:rsidR="0051242B" w:rsidRPr="0051242B">
        <w:rPr>
          <w:b/>
          <w:color w:val="131313"/>
          <w:w w:val="95"/>
          <w:sz w:val="32"/>
          <w:szCs w:val="32"/>
        </w:rPr>
        <w:t>- С</w:t>
      </w:r>
      <w:r w:rsidR="0051242B" w:rsidRPr="0051242B">
        <w:rPr>
          <w:sz w:val="32"/>
          <w:szCs w:val="32"/>
          <w:lang w:eastAsia="ru-RU"/>
        </w:rPr>
        <w:t xml:space="preserve">оздание условий (организационно-управленческих, методических, педагогических) для реализации основных образовательных программ НОО, ООО и СОО. </w:t>
      </w:r>
    </w:p>
    <w:p w:rsidR="0051242B" w:rsidRPr="0051242B" w:rsidRDefault="00DB6CEE" w:rsidP="00DB6CEE">
      <w:pPr>
        <w:pStyle w:val="ab"/>
        <w:tabs>
          <w:tab w:val="left" w:pos="1353"/>
        </w:tabs>
        <w:ind w:left="0" w:firstLine="0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51242B" w:rsidRPr="0051242B">
        <w:rPr>
          <w:sz w:val="32"/>
          <w:szCs w:val="32"/>
        </w:rPr>
        <w:sym w:font="Symbol" w:char="F02D"/>
      </w:r>
      <w:r w:rsidR="0051242B" w:rsidRPr="0051242B">
        <w:rPr>
          <w:sz w:val="32"/>
          <w:szCs w:val="32"/>
          <w:lang w:eastAsia="ru-RU"/>
        </w:rPr>
        <w:t xml:space="preserve"> Совершенствование </w:t>
      </w:r>
      <w:r w:rsidR="0051242B" w:rsidRPr="0051242B">
        <w:rPr>
          <w:color w:val="131313"/>
          <w:sz w:val="32"/>
          <w:szCs w:val="32"/>
        </w:rPr>
        <w:t xml:space="preserve">профессиональных компетенций (предметной, методической, </w:t>
      </w:r>
      <w:r w:rsidR="0051242B" w:rsidRPr="0051242B">
        <w:rPr>
          <w:sz w:val="32"/>
          <w:szCs w:val="32"/>
        </w:rPr>
        <w:t xml:space="preserve">информационной, </w:t>
      </w:r>
      <w:proofErr w:type="spellStart"/>
      <w:r w:rsidR="0051242B" w:rsidRPr="0051242B">
        <w:rPr>
          <w:color w:val="131313"/>
          <w:sz w:val="32"/>
          <w:szCs w:val="32"/>
        </w:rPr>
        <w:t>психолого</w:t>
      </w:r>
      <w:proofErr w:type="spellEnd"/>
      <w:r w:rsidR="0051242B" w:rsidRPr="0051242B">
        <w:rPr>
          <w:color w:val="131313"/>
          <w:sz w:val="32"/>
          <w:szCs w:val="32"/>
        </w:rPr>
        <w:t xml:space="preserve"> - педагогической, </w:t>
      </w:r>
      <w:proofErr w:type="spellStart"/>
      <w:r w:rsidR="0051242B" w:rsidRPr="0051242B">
        <w:rPr>
          <w:color w:val="131313"/>
          <w:w w:val="95"/>
          <w:sz w:val="32"/>
          <w:szCs w:val="32"/>
        </w:rPr>
        <w:t>кoммyникaтивнoй</w:t>
      </w:r>
      <w:proofErr w:type="spellEnd"/>
      <w:r w:rsidR="0051242B" w:rsidRPr="0051242B">
        <w:rPr>
          <w:color w:val="131313"/>
          <w:w w:val="95"/>
          <w:sz w:val="32"/>
          <w:szCs w:val="32"/>
        </w:rPr>
        <w:t>,</w:t>
      </w:r>
      <w:r w:rsidR="0051242B" w:rsidRPr="0051242B">
        <w:rPr>
          <w:color w:val="131313"/>
          <w:spacing w:val="1"/>
          <w:w w:val="95"/>
          <w:sz w:val="32"/>
          <w:szCs w:val="32"/>
        </w:rPr>
        <w:t xml:space="preserve"> </w:t>
      </w:r>
      <w:r w:rsidR="0051242B" w:rsidRPr="0051242B">
        <w:rPr>
          <w:sz w:val="32"/>
          <w:szCs w:val="32"/>
        </w:rPr>
        <w:t xml:space="preserve">аналитической </w:t>
      </w:r>
      <w:r w:rsidR="0051242B" w:rsidRPr="0051242B">
        <w:rPr>
          <w:color w:val="131313"/>
          <w:sz w:val="32"/>
          <w:szCs w:val="32"/>
        </w:rPr>
        <w:t>и</w:t>
      </w:r>
      <w:r w:rsidR="0051242B" w:rsidRPr="0051242B">
        <w:rPr>
          <w:color w:val="131313"/>
          <w:spacing w:val="-1"/>
          <w:sz w:val="32"/>
          <w:szCs w:val="32"/>
        </w:rPr>
        <w:t xml:space="preserve"> </w:t>
      </w:r>
      <w:r w:rsidR="0051242B" w:rsidRPr="0051242B">
        <w:rPr>
          <w:color w:val="131313"/>
          <w:sz w:val="32"/>
          <w:szCs w:val="32"/>
        </w:rPr>
        <w:t xml:space="preserve">др.) и </w:t>
      </w:r>
      <w:r w:rsidR="0051242B" w:rsidRPr="0051242B">
        <w:rPr>
          <w:sz w:val="32"/>
          <w:szCs w:val="32"/>
          <w:lang w:eastAsia="ru-RU"/>
        </w:rPr>
        <w:t>методического уровня педагогов в овладении новыми:</w:t>
      </w:r>
    </w:p>
    <w:p w:rsidR="0051242B" w:rsidRPr="0051242B" w:rsidRDefault="0051242B" w:rsidP="00DB6CEE">
      <w:pPr>
        <w:numPr>
          <w:ilvl w:val="0"/>
          <w:numId w:val="10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педагогическими технологиям;</w:t>
      </w:r>
    </w:p>
    <w:p w:rsidR="0051242B" w:rsidRPr="0051242B" w:rsidRDefault="0051242B" w:rsidP="00DB6CE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активизацию работы по выявлению и обобщению, распространению инновационного педагогического опыта творчески работающих педагогов;</w:t>
      </w:r>
    </w:p>
    <w:p w:rsidR="0051242B" w:rsidRPr="0051242B" w:rsidRDefault="0051242B" w:rsidP="00DB6CE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51242B" w:rsidRPr="0051242B" w:rsidRDefault="0051242B" w:rsidP="00DB6CE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обеспечение методического сопровождения работы с молодыми и вновь принятыми специалистами;</w:t>
      </w:r>
    </w:p>
    <w:p w:rsidR="0051242B" w:rsidRPr="0051242B" w:rsidRDefault="0051242B" w:rsidP="00DB6CEE">
      <w:pPr>
        <w:numPr>
          <w:ilvl w:val="0"/>
          <w:numId w:val="10"/>
        </w:numPr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самореализации обучающихся в образовательной деятельности и развития ключевых компетенций обучающихся;</w:t>
      </w:r>
    </w:p>
    <w:p w:rsidR="0051242B" w:rsidRPr="0051242B" w:rsidRDefault="0051242B" w:rsidP="00DB6CEE">
      <w:pPr>
        <w:numPr>
          <w:ilvl w:val="0"/>
          <w:numId w:val="10"/>
        </w:numPr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и совершенствование системы работы с детьми, имеющими повышенные интеллектуальные способности;</w:t>
      </w:r>
    </w:p>
    <w:p w:rsidR="0051242B" w:rsidRPr="0051242B" w:rsidRDefault="0051242B" w:rsidP="00DB6CEE">
      <w:pPr>
        <w:numPr>
          <w:ilvl w:val="0"/>
          <w:numId w:val="10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ключевых компетенций обучающихся на основе использования современных </w:t>
      </w: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2D"/>
      </w:r>
      <w:r w:rsidRPr="00512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педагогических технологий и методов активного обучения.</w:t>
      </w:r>
    </w:p>
    <w:p w:rsidR="0051242B" w:rsidRPr="0051242B" w:rsidRDefault="0051242B" w:rsidP="00DB6C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128B" w:rsidRPr="00DB6CEE" w:rsidRDefault="00DB6CEE" w:rsidP="00DB6CEE">
      <w:pPr>
        <w:widowControl w:val="0"/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6CEE">
        <w:rPr>
          <w:rFonts w:ascii="Times New Roman" w:eastAsiaTheme="majorEastAsia" w:hAnsi="Times New Roman" w:cs="Times New Roman"/>
          <w:b/>
          <w:iCs/>
          <w:sz w:val="32"/>
          <w:szCs w:val="32"/>
        </w:rPr>
        <w:tab/>
      </w:r>
      <w:r>
        <w:rPr>
          <w:rFonts w:ascii="Times New Roman" w:eastAsiaTheme="majorEastAsia" w:hAnsi="Times New Roman" w:cs="Times New Roman"/>
          <w:b/>
          <w:iCs/>
          <w:sz w:val="32"/>
          <w:szCs w:val="32"/>
        </w:rPr>
        <w:tab/>
      </w:r>
      <w:r w:rsidR="006A128B" w:rsidRPr="00DB6CEE">
        <w:rPr>
          <w:rFonts w:ascii="Times New Roman" w:eastAsiaTheme="majorEastAsia" w:hAnsi="Times New Roman" w:cs="Times New Roman"/>
          <w:b/>
          <w:iCs/>
          <w:sz w:val="32"/>
          <w:szCs w:val="32"/>
        </w:rPr>
        <w:t>Научно-методическое обеспечение образовательно-</w:t>
      </w:r>
      <w:r w:rsidR="006A128B" w:rsidRPr="00DB6C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128B" w:rsidRPr="00DB6CEE">
        <w:rPr>
          <w:rFonts w:ascii="Times New Roman" w:eastAsiaTheme="majorEastAsia" w:hAnsi="Times New Roman" w:cs="Times New Roman"/>
          <w:b/>
          <w:iCs/>
          <w:sz w:val="32"/>
          <w:szCs w:val="32"/>
        </w:rPr>
        <w:t>воспитательного процесса:</w:t>
      </w:r>
    </w:p>
    <w:p w:rsidR="006A128B" w:rsidRPr="0051242B" w:rsidRDefault="006A128B" w:rsidP="00DB6CEE">
      <w:pPr>
        <w:pStyle w:val="2"/>
        <w:numPr>
          <w:ilvl w:val="0"/>
          <w:numId w:val="7"/>
        </w:numPr>
        <w:shd w:val="clear" w:color="auto" w:fill="auto"/>
        <w:tabs>
          <w:tab w:val="left" w:pos="910"/>
        </w:tabs>
        <w:spacing w:before="0" w:line="240" w:lineRule="auto"/>
        <w:ind w:firstLine="700"/>
        <w:jc w:val="both"/>
        <w:rPr>
          <w:sz w:val="32"/>
          <w:szCs w:val="32"/>
        </w:rPr>
      </w:pPr>
      <w:r w:rsidRPr="0051242B">
        <w:rPr>
          <w:sz w:val="32"/>
          <w:szCs w:val="32"/>
        </w:rPr>
        <w:t>информационная поддержка: изучение научной литературы по проблемам личностно-ориентированного образования;</w:t>
      </w:r>
    </w:p>
    <w:p w:rsidR="006A128B" w:rsidRDefault="006A128B" w:rsidP="00DB6CEE">
      <w:pPr>
        <w:pStyle w:val="2"/>
        <w:numPr>
          <w:ilvl w:val="0"/>
          <w:numId w:val="7"/>
        </w:numPr>
        <w:shd w:val="clear" w:color="auto" w:fill="auto"/>
        <w:tabs>
          <w:tab w:val="left" w:pos="910"/>
        </w:tabs>
        <w:spacing w:before="0" w:line="240" w:lineRule="auto"/>
        <w:ind w:firstLine="700"/>
        <w:jc w:val="both"/>
        <w:rPr>
          <w:sz w:val="32"/>
          <w:szCs w:val="32"/>
        </w:rPr>
      </w:pPr>
      <w:r w:rsidRPr="0051242B">
        <w:rPr>
          <w:sz w:val="32"/>
          <w:szCs w:val="32"/>
        </w:rPr>
        <w:t>курсовая переподготовка учителей по проблемам современ</w:t>
      </w:r>
      <w:r w:rsidRPr="0051242B">
        <w:rPr>
          <w:sz w:val="32"/>
          <w:szCs w:val="32"/>
        </w:rPr>
        <w:softHyphen/>
        <w:t>ных технологий образования.</w:t>
      </w:r>
    </w:p>
    <w:p w:rsidR="00DB6CEE" w:rsidRPr="0051242B" w:rsidRDefault="00DB6CEE" w:rsidP="00DB6CEE">
      <w:pPr>
        <w:pStyle w:val="2"/>
        <w:shd w:val="clear" w:color="auto" w:fill="auto"/>
        <w:tabs>
          <w:tab w:val="left" w:pos="910"/>
        </w:tabs>
        <w:spacing w:before="0" w:line="240" w:lineRule="auto"/>
        <w:ind w:left="700"/>
        <w:jc w:val="both"/>
        <w:rPr>
          <w:sz w:val="32"/>
          <w:szCs w:val="32"/>
        </w:rPr>
      </w:pPr>
    </w:p>
    <w:p w:rsidR="006A128B" w:rsidRPr="0051242B" w:rsidRDefault="006A128B" w:rsidP="00DB6CEE">
      <w:pPr>
        <w:pStyle w:val="2"/>
        <w:shd w:val="clear" w:color="auto" w:fill="auto"/>
        <w:tabs>
          <w:tab w:val="left" w:pos="910"/>
        </w:tabs>
        <w:spacing w:before="0" w:line="240" w:lineRule="auto"/>
        <w:jc w:val="both"/>
        <w:rPr>
          <w:sz w:val="32"/>
          <w:szCs w:val="32"/>
        </w:rPr>
      </w:pPr>
      <w:r w:rsidRPr="0051242B">
        <w:rPr>
          <w:sz w:val="32"/>
          <w:szCs w:val="32"/>
        </w:rPr>
        <w:tab/>
      </w:r>
      <w:r w:rsidRPr="00DB6CEE">
        <w:rPr>
          <w:rStyle w:val="0pt"/>
          <w:b/>
          <w:i w:val="0"/>
          <w:sz w:val="32"/>
          <w:szCs w:val="32"/>
          <w:u w:val="none"/>
        </w:rPr>
        <w:t>Прогнозируемые результаты</w:t>
      </w:r>
      <w:r w:rsidRPr="00DB6CEE">
        <w:rPr>
          <w:rStyle w:val="0pt"/>
          <w:i w:val="0"/>
          <w:sz w:val="32"/>
          <w:szCs w:val="32"/>
          <w:u w:val="none"/>
        </w:rPr>
        <w:t xml:space="preserve"> -</w:t>
      </w:r>
      <w:r w:rsidRPr="0051242B">
        <w:rPr>
          <w:sz w:val="32"/>
          <w:szCs w:val="32"/>
        </w:rPr>
        <w:t xml:space="preserve"> создание образовательного про</w:t>
      </w:r>
      <w:r w:rsidRPr="0051242B">
        <w:rPr>
          <w:sz w:val="32"/>
          <w:szCs w:val="32"/>
        </w:rPr>
        <w:softHyphen/>
        <w:t>странства адаптивной школы, в котором эффективно решаются за</w:t>
      </w:r>
      <w:r w:rsidRPr="0051242B">
        <w:rPr>
          <w:sz w:val="32"/>
          <w:szCs w:val="32"/>
        </w:rPr>
        <w:softHyphen/>
        <w:t>дачи:</w:t>
      </w:r>
    </w:p>
    <w:p w:rsidR="006A128B" w:rsidRPr="0051242B" w:rsidRDefault="006A128B" w:rsidP="00DB6CEE">
      <w:pPr>
        <w:pStyle w:val="2"/>
        <w:shd w:val="clear" w:color="auto" w:fill="auto"/>
        <w:spacing w:before="0" w:line="240" w:lineRule="auto"/>
        <w:ind w:firstLine="700"/>
        <w:jc w:val="both"/>
        <w:rPr>
          <w:sz w:val="32"/>
          <w:szCs w:val="32"/>
        </w:rPr>
      </w:pPr>
      <w:r w:rsidRPr="0051242B">
        <w:rPr>
          <w:sz w:val="32"/>
          <w:szCs w:val="32"/>
        </w:rPr>
        <w:t>-выполняется заказ на выпускника школы как гражданина и духовно-нравственной личности;</w:t>
      </w:r>
    </w:p>
    <w:p w:rsidR="006A128B" w:rsidRPr="0051242B" w:rsidRDefault="006A128B" w:rsidP="00DB6CEE">
      <w:pPr>
        <w:pStyle w:val="2"/>
        <w:shd w:val="clear" w:color="auto" w:fill="auto"/>
        <w:spacing w:before="0" w:line="240" w:lineRule="auto"/>
        <w:ind w:firstLine="700"/>
        <w:jc w:val="both"/>
        <w:rPr>
          <w:sz w:val="32"/>
          <w:szCs w:val="32"/>
        </w:rPr>
      </w:pPr>
      <w:r w:rsidRPr="0051242B">
        <w:rPr>
          <w:sz w:val="32"/>
          <w:szCs w:val="32"/>
        </w:rPr>
        <w:t>-обеспечивается высокое качество образования в соответствии с образовательными потребностями обучающихся, родителей (за</w:t>
      </w:r>
      <w:r w:rsidRPr="0051242B">
        <w:rPr>
          <w:sz w:val="32"/>
          <w:szCs w:val="32"/>
        </w:rPr>
        <w:softHyphen/>
        <w:t>конных представителей), социума;</w:t>
      </w:r>
    </w:p>
    <w:p w:rsidR="006A128B" w:rsidRPr="0051242B" w:rsidRDefault="006A128B" w:rsidP="00DB6CEE">
      <w:pPr>
        <w:pStyle w:val="2"/>
        <w:shd w:val="clear" w:color="auto" w:fill="auto"/>
        <w:spacing w:before="0" w:line="240" w:lineRule="auto"/>
        <w:ind w:firstLine="700"/>
        <w:jc w:val="both"/>
        <w:rPr>
          <w:sz w:val="32"/>
          <w:szCs w:val="32"/>
        </w:rPr>
      </w:pPr>
      <w:r w:rsidRPr="0051242B">
        <w:rPr>
          <w:sz w:val="32"/>
          <w:szCs w:val="32"/>
        </w:rPr>
        <w:t>-осуществляется индивидуально-личностное развитие обуча</w:t>
      </w:r>
      <w:r w:rsidRPr="0051242B">
        <w:rPr>
          <w:sz w:val="32"/>
          <w:szCs w:val="32"/>
        </w:rPr>
        <w:softHyphen/>
        <w:t>ющихся;</w:t>
      </w:r>
    </w:p>
    <w:p w:rsidR="006A128B" w:rsidRPr="0051242B" w:rsidRDefault="006A128B" w:rsidP="00DB6CEE">
      <w:pPr>
        <w:pStyle w:val="2"/>
        <w:shd w:val="clear" w:color="auto" w:fill="auto"/>
        <w:spacing w:before="0" w:line="240" w:lineRule="auto"/>
        <w:ind w:firstLine="700"/>
        <w:jc w:val="both"/>
        <w:rPr>
          <w:sz w:val="32"/>
          <w:szCs w:val="32"/>
        </w:rPr>
      </w:pPr>
      <w:r w:rsidRPr="0051242B">
        <w:rPr>
          <w:sz w:val="32"/>
          <w:szCs w:val="32"/>
        </w:rPr>
        <w:t>-обеспечивается оптимальное и эффективное управление раз</w:t>
      </w:r>
      <w:r w:rsidRPr="0051242B">
        <w:rPr>
          <w:sz w:val="32"/>
          <w:szCs w:val="32"/>
        </w:rPr>
        <w:softHyphen/>
        <w:t>витием адаптивной школы.</w:t>
      </w:r>
    </w:p>
    <w:p w:rsidR="006A128B" w:rsidRPr="0051242B" w:rsidRDefault="006A128B" w:rsidP="00DB6CEE">
      <w:pPr>
        <w:pStyle w:val="13"/>
        <w:shd w:val="clear" w:color="auto" w:fill="auto"/>
        <w:tabs>
          <w:tab w:val="left" w:pos="3333"/>
        </w:tabs>
        <w:spacing w:line="240" w:lineRule="auto"/>
        <w:rPr>
          <w:sz w:val="32"/>
          <w:szCs w:val="32"/>
        </w:rPr>
      </w:pPr>
    </w:p>
    <w:p w:rsidR="006A128B" w:rsidRPr="0051242B" w:rsidRDefault="006A128B" w:rsidP="00DB6CEE">
      <w:pPr>
        <w:pStyle w:val="12"/>
        <w:shd w:val="clear" w:color="auto" w:fill="auto"/>
        <w:spacing w:before="0" w:after="0" w:line="240" w:lineRule="auto"/>
        <w:jc w:val="left"/>
      </w:pPr>
    </w:p>
    <w:p w:rsidR="006A128B" w:rsidRPr="0051242B" w:rsidRDefault="006A128B" w:rsidP="00DB6CEE">
      <w:pPr>
        <w:pStyle w:val="12"/>
        <w:shd w:val="clear" w:color="auto" w:fill="auto"/>
        <w:spacing w:before="0" w:after="0" w:line="240" w:lineRule="auto"/>
      </w:pPr>
      <w:r w:rsidRPr="0051242B">
        <w:softHyphen/>
      </w:r>
      <w:bookmarkEnd w:id="1"/>
    </w:p>
    <w:sectPr w:rsidR="006A128B" w:rsidRPr="005124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62" w:rsidRDefault="00C72B62" w:rsidP="006A128B">
      <w:pPr>
        <w:spacing w:after="0" w:line="240" w:lineRule="auto"/>
      </w:pPr>
      <w:r>
        <w:separator/>
      </w:r>
    </w:p>
  </w:endnote>
  <w:endnote w:type="continuationSeparator" w:id="0">
    <w:p w:rsidR="00C72B62" w:rsidRDefault="00C72B62" w:rsidP="006A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62" w:rsidRDefault="00C72B62" w:rsidP="006A128B">
      <w:pPr>
        <w:spacing w:after="0" w:line="240" w:lineRule="auto"/>
      </w:pPr>
      <w:r>
        <w:separator/>
      </w:r>
    </w:p>
  </w:footnote>
  <w:footnote w:type="continuationSeparator" w:id="0">
    <w:p w:rsidR="00C72B62" w:rsidRDefault="00C72B62" w:rsidP="006A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8B" w:rsidRPr="006A128B" w:rsidRDefault="006A128B" w:rsidP="006A128B">
    <w:pPr>
      <w:pStyle w:val="1"/>
      <w:spacing w:before="0"/>
      <w:jc w:val="center"/>
      <w:rPr>
        <w:rFonts w:ascii="Times New Roman" w:hAnsi="Times New Roman" w:cs="Times New Roman"/>
        <w:color w:val="auto"/>
        <w:sz w:val="22"/>
        <w:szCs w:val="22"/>
      </w:rPr>
    </w:pPr>
    <w:r w:rsidRPr="006A128B">
      <w:rPr>
        <w:rFonts w:ascii="Times New Roman" w:hAnsi="Times New Roman" w:cs="Times New Roman"/>
        <w:color w:val="auto"/>
        <w:sz w:val="22"/>
        <w:szCs w:val="22"/>
      </w:rPr>
      <w:t>РОССИЙСКАЯ ФЕДЕРАЦИЯ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МУНИЦИПАЛЬНОЕ БЮДЖЕТНОЕ ОБЩЕОБРАЗОВАТЕЛЬНОЕ УЧРЕЖДЕНИЕ-</w:t>
    </w:r>
  </w:p>
  <w:p w:rsidR="006A128B" w:rsidRPr="006A128B" w:rsidRDefault="006A128B" w:rsidP="006A128B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6A128B">
      <w:rPr>
        <w:rFonts w:ascii="Times New Roman" w:hAnsi="Times New Roman" w:cs="Times New Roman"/>
        <w:b/>
        <w:bCs/>
      </w:rPr>
      <w:t>ШКОЛА №35 имени А.Г. ПЕРЕЛЫГИНА  ГОРОДА ОРЛА</w:t>
    </w:r>
  </w:p>
  <w:p w:rsidR="006A128B" w:rsidRPr="006A128B" w:rsidRDefault="006A128B" w:rsidP="006A128B">
    <w:pPr>
      <w:spacing w:after="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6A128B">
        <w:rPr>
          <w:rFonts w:ascii="Times New Roman" w:hAnsi="Times New Roman" w:cs="Times New Roman"/>
          <w:bCs/>
          <w:i/>
        </w:rPr>
        <w:t>302012 г</w:t>
      </w:r>
    </w:smartTag>
    <w:r w:rsidRPr="006A128B">
      <w:rPr>
        <w:rFonts w:ascii="Times New Roman" w:hAnsi="Times New Roman" w:cs="Times New Roman"/>
        <w:bCs/>
        <w:i/>
      </w:rPr>
      <w:t xml:space="preserve">. Орел, ул. Абрамова и </w:t>
    </w:r>
    <w:proofErr w:type="gramStart"/>
    <w:r w:rsidRPr="006A128B">
      <w:rPr>
        <w:rFonts w:ascii="Times New Roman" w:hAnsi="Times New Roman" w:cs="Times New Roman"/>
        <w:bCs/>
        <w:i/>
      </w:rPr>
      <w:t>Соколова,д.</w:t>
    </w:r>
    <w:proofErr w:type="gramEnd"/>
    <w:r w:rsidRPr="006A128B">
      <w:rPr>
        <w:rFonts w:ascii="Times New Roman" w:hAnsi="Times New Roman" w:cs="Times New Roman"/>
        <w:bCs/>
        <w:i/>
      </w:rPr>
      <w:t>76 тел.54-48-35</w:t>
    </w:r>
  </w:p>
  <w:p w:rsidR="006A128B" w:rsidRDefault="006A12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0E6315C2"/>
    <w:multiLevelType w:val="multilevel"/>
    <w:tmpl w:val="ECCA9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04270"/>
    <w:multiLevelType w:val="multilevel"/>
    <w:tmpl w:val="2BA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77095"/>
    <w:multiLevelType w:val="multilevel"/>
    <w:tmpl w:val="8F74B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C5273"/>
    <w:multiLevelType w:val="multilevel"/>
    <w:tmpl w:val="B3C2C05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8177A"/>
    <w:multiLevelType w:val="hybridMultilevel"/>
    <w:tmpl w:val="0726B220"/>
    <w:lvl w:ilvl="0" w:tplc="4D760DC2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7BB5BEA"/>
    <w:multiLevelType w:val="multilevel"/>
    <w:tmpl w:val="BED690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9"/>
        <w:szCs w:val="2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3594B"/>
    <w:multiLevelType w:val="multilevel"/>
    <w:tmpl w:val="BBAC6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4C4E09"/>
    <w:multiLevelType w:val="multilevel"/>
    <w:tmpl w:val="EC96C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5B498B"/>
    <w:multiLevelType w:val="multilevel"/>
    <w:tmpl w:val="420642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30"/>
        <w:szCs w:val="30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01"/>
    <w:rsid w:val="004F6F47"/>
    <w:rsid w:val="0051242B"/>
    <w:rsid w:val="006A128B"/>
    <w:rsid w:val="008262BF"/>
    <w:rsid w:val="0084598D"/>
    <w:rsid w:val="00972E80"/>
    <w:rsid w:val="00AF2967"/>
    <w:rsid w:val="00C72B62"/>
    <w:rsid w:val="00CA7208"/>
    <w:rsid w:val="00D747A5"/>
    <w:rsid w:val="00DB2801"/>
    <w:rsid w:val="00DB6CEE"/>
    <w:rsid w:val="00E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36BC043-8325-4617-B071-F776003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2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28B"/>
  </w:style>
  <w:style w:type="paragraph" w:styleId="a5">
    <w:name w:val="footer"/>
    <w:basedOn w:val="a"/>
    <w:link w:val="a6"/>
    <w:uiPriority w:val="99"/>
    <w:unhideWhenUsed/>
    <w:rsid w:val="006A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28B"/>
  </w:style>
  <w:style w:type="paragraph" w:styleId="a7">
    <w:name w:val="Balloon Text"/>
    <w:basedOn w:val="a"/>
    <w:link w:val="a8"/>
    <w:uiPriority w:val="99"/>
    <w:semiHidden/>
    <w:unhideWhenUsed/>
    <w:rsid w:val="006A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">
    <w:name w:val="Основной текст (4)_"/>
    <w:basedOn w:val="a0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8"/>
      <w:szCs w:val="28"/>
      <w:u w:val="none"/>
    </w:rPr>
  </w:style>
  <w:style w:type="character" w:customStyle="1" w:styleId="40">
    <w:name w:val="Основной текст (4)"/>
    <w:basedOn w:val="4"/>
    <w:rsid w:val="006A12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character" w:customStyle="1" w:styleId="11">
    <w:name w:val="Заголовок №1_"/>
    <w:basedOn w:val="a0"/>
    <w:link w:val="12"/>
    <w:rsid w:val="006A128B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6A128B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3">
    <w:name w:val="Основной текст (3)_"/>
    <w:basedOn w:val="a0"/>
    <w:link w:val="30"/>
    <w:rsid w:val="006A128B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9">
    <w:name w:val="Основной текст_"/>
    <w:basedOn w:val="a0"/>
    <w:link w:val="13"/>
    <w:rsid w:val="006A128B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28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13">
    <w:name w:val="Основной текст1"/>
    <w:basedOn w:val="a"/>
    <w:link w:val="a9"/>
    <w:rsid w:val="006A128B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  <w:style w:type="character" w:customStyle="1" w:styleId="0pt">
    <w:name w:val="Основной текст + Курсив;Интервал 0 pt"/>
    <w:basedOn w:val="a9"/>
    <w:rsid w:val="006A1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9"/>
      <w:szCs w:val="29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A128B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color w:val="000000"/>
      <w:spacing w:val="2"/>
      <w:sz w:val="29"/>
      <w:szCs w:val="29"/>
      <w:lang w:eastAsia="ru-RU"/>
    </w:rPr>
  </w:style>
  <w:style w:type="table" w:styleId="aa">
    <w:name w:val="Table Grid"/>
    <w:basedOn w:val="a1"/>
    <w:uiPriority w:val="59"/>
    <w:rsid w:val="004F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51242B"/>
    <w:pPr>
      <w:widowControl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komp23y</dc:creator>
  <cp:keywords/>
  <dc:description/>
  <cp:lastModifiedBy>alex</cp:lastModifiedBy>
  <cp:revision>5</cp:revision>
  <cp:lastPrinted>2021-09-23T11:05:00Z</cp:lastPrinted>
  <dcterms:created xsi:type="dcterms:W3CDTF">2021-09-23T09:54:00Z</dcterms:created>
  <dcterms:modified xsi:type="dcterms:W3CDTF">2023-09-06T09:36:00Z</dcterms:modified>
</cp:coreProperties>
</file>