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2E80A3" wp14:editId="4E09DE35">
            <wp:simplePos x="0" y="0"/>
            <wp:positionH relativeFrom="column">
              <wp:posOffset>-994411</wp:posOffset>
            </wp:positionH>
            <wp:positionV relativeFrom="paragraph">
              <wp:posOffset>-662940</wp:posOffset>
            </wp:positionV>
            <wp:extent cx="7381875" cy="10431313"/>
            <wp:effectExtent l="0" t="0" r="0" b="8255"/>
            <wp:wrapNone/>
            <wp:docPr id="2" name="Рисунок 2" descr="C:\Users\user\Pictures\2023-09-18\Введение в шк.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8\Введение в шк.жиз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521" cy="1043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A91" w:rsidRDefault="00A35A9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F2E" w:rsidRDefault="006C315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</w:t>
      </w:r>
    </w:p>
    <w:p w:rsidR="005D1F2E" w:rsidRDefault="006C315A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«Введение в школьную жизнь»</w:t>
      </w:r>
    </w:p>
    <w:p w:rsidR="005D1F2E" w:rsidRDefault="006C315A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для 1 класса</w:t>
      </w:r>
    </w:p>
    <w:p w:rsidR="005D1F2E" w:rsidRDefault="006C315A">
      <w:pPr>
        <w:pStyle w:val="a4"/>
        <w:jc w:val="center"/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lang w:eastAsia="ru-RU"/>
        </w:rPr>
        <w:t>2023-2024 учебный год</w:t>
      </w:r>
    </w:p>
    <w:p w:rsidR="005D1F2E" w:rsidRDefault="005D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D1F2E" w:rsidRDefault="005D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5D1F2E" w:rsidRDefault="006C3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программа  </w:t>
      </w:r>
      <w:r>
        <w:rPr>
          <w:rFonts w:ascii="Times New Roman" w:eastAsia="Calibri" w:hAnsi="Times New Roman" w:cs="Times New Roman"/>
          <w:sz w:val="28"/>
          <w:szCs w:val="28"/>
        </w:rPr>
        <w:t>учебного курса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«Введение школьную жизнь»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гражданина России, требованиями к результатам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начального образования с учётом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К.Н.Поливановой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Г.А.Цукерман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1F2E" w:rsidRDefault="006C3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Образовательная программа  «Введение в школьную жизнь» создана для того, чтобы на пороге школы, в промежутке между дошкольны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 и школьным детством, помочь ребёнку построить содержательный образ «настоящего школьника». Этот курс  носит принципиально промежуточный характер, соответствующий самоощущению ребёнка, который уже не дошкольник, но ещё и не школьник. По форме, по манере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бщения «Введение в школьную жизнь» строится как обучение навыкам учебного сотрудничества. Используются дидактические игры на конструирование, классификацию, рассуждение, запоминание, внимание и т.п. Усилия детей должны быть сосредоточены на освоение отноше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ний: на выработку умений договориться, обмениваться мнениями, понимать и оценивать друг друга и себя так, «как это делают настоящие школьники».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психологическая адаптация обучающихся к школе и профилактика возможных трудностей, возникающих в ходе обра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зовательного процесса.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D1F2E" w:rsidRDefault="006C3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5D1F2E" w:rsidRDefault="006C3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доброжелательной атмосферы в классе как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 для развития у детей увере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нности в себе.</w:t>
      </w:r>
    </w:p>
    <w:p w:rsidR="005D1F2E" w:rsidRDefault="006C3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первоклассникам в осознании и принятии правил школьной жизни и себя в роли учеников.</w:t>
      </w:r>
    </w:p>
    <w:p w:rsidR="005D1F2E" w:rsidRDefault="006C3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знакомства детей друг с другом.</w:t>
      </w:r>
    </w:p>
    <w:p w:rsidR="005D1F2E" w:rsidRDefault="006C3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учебного сотрудничества.</w:t>
      </w:r>
    </w:p>
    <w:p w:rsidR="005D1F2E" w:rsidRDefault="006C3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предпосылок для групповой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плоченности класса.</w:t>
      </w:r>
    </w:p>
    <w:p w:rsidR="005D1F2E" w:rsidRDefault="006C3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освоения первоклассниками пространства своего класса как предпосылки для освоения пространства школы.</w:t>
      </w:r>
    </w:p>
    <w:p w:rsidR="005D1F2E" w:rsidRDefault="005D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работы:</w:t>
      </w:r>
    </w:p>
    <w:p w:rsidR="005D1F2E" w:rsidRDefault="006C31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D1F2E" w:rsidRDefault="006C3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Обсуждение, практические упражнения, игры, проективные методы рисуночного и    вербального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типов, метод индивидуальной и групповой работы.</w:t>
      </w:r>
      <w:proofErr w:type="gramEnd"/>
    </w:p>
    <w:p w:rsidR="005D1F2E" w:rsidRDefault="005D1F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D1F2E" w:rsidRDefault="006C3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</w:t>
      </w:r>
    </w:p>
    <w:p w:rsidR="005D1F2E" w:rsidRDefault="005D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ценностных отношений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10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 отношение к школе.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социальной роли ученика.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внутренней позици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школьника.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морального выбора с адекватной нравственной оценкой действий.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и личной ответственности за свои поступки.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10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 судить о причинах своего успеха/неуспеха в учении, связывая успех с усилиями, трудолюби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ем, старанием.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10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мотивов стремление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самоизменению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приобретению новых знаний и умений.</w:t>
      </w:r>
    </w:p>
    <w:p w:rsidR="005D1F2E" w:rsidRDefault="006C315A">
      <w:pPr>
        <w:numPr>
          <w:ilvl w:val="0"/>
          <w:numId w:val="2"/>
        </w:num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выполнять социально значимую и социально оцениваемую деятельность.</w:t>
      </w:r>
    </w:p>
    <w:p w:rsidR="005D1F2E" w:rsidRDefault="005D1F2E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результаты:</w:t>
      </w:r>
    </w:p>
    <w:p w:rsidR="005D1F2E" w:rsidRDefault="006C315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УУД: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Помнить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удерживать правило, инструкцию во времени.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Планировать, контролировать и выполнять действие по заданному образцу и правилу.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действием контроля в форме сличения способа действия и его результата с заданным эталоном с целью обнаружения отклонений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отличий от эталона.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Предвосхищать результаты своих действий и возможные ошибки.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Начинать выполнение действия и заканчивать его в требуемый временной момент.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Тормозить реакции, не имеющие отношения к цели.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действию оценки — выделение и осозна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что уже усвоено и что ещё нужно усвоить, осознание качества и уровня усвоения; оценка результатов работы.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еодолению препятствий.</w:t>
      </w:r>
    </w:p>
    <w:p w:rsidR="005D1F2E" w:rsidRDefault="006C31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способов решения проблем творческого характера.</w:t>
      </w:r>
    </w:p>
    <w:p w:rsidR="005D1F2E" w:rsidRDefault="006C315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УУД:</w:t>
      </w:r>
    </w:p>
    <w:p w:rsidR="005D1F2E" w:rsidRDefault="006C315A">
      <w:pPr>
        <w:numPr>
          <w:ilvl w:val="0"/>
          <w:numId w:val="4"/>
        </w:num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фантазировать.</w:t>
      </w:r>
    </w:p>
    <w:p w:rsidR="005D1F2E" w:rsidRDefault="006C315A">
      <w:pPr>
        <w:numPr>
          <w:ilvl w:val="0"/>
          <w:numId w:val="4"/>
        </w:num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выделять главные и второстепенные функции предметов.</w:t>
      </w:r>
    </w:p>
    <w:p w:rsidR="005D1F2E" w:rsidRDefault="006C315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распознавать и описывать свои чувства и чувства других людей с помощью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1F2E" w:rsidRDefault="006C315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Учиться рассуждать, строить логические умозаключения с помощью взрослого.</w:t>
      </w:r>
    </w:p>
    <w:p w:rsidR="005D1F2E" w:rsidRDefault="006C315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наблюдать.</w:t>
      </w:r>
    </w:p>
    <w:p w:rsidR="005D1F2E" w:rsidRDefault="006C315A">
      <w:pPr>
        <w:numPr>
          <w:ilvl w:val="0"/>
          <w:numId w:val="4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Моделировать ситуацию с помощью взрослого.</w:t>
      </w:r>
    </w:p>
    <w:p w:rsidR="005D1F2E" w:rsidRDefault="006C315A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УУД:</w:t>
      </w:r>
    </w:p>
    <w:p w:rsidR="005D1F2E" w:rsidRDefault="006C315A">
      <w:pPr>
        <w:numPr>
          <w:ilvl w:val="0"/>
          <w:numId w:val="5"/>
        </w:num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и понимать речь других.</w:t>
      </w:r>
    </w:p>
    <w:p w:rsidR="005D1F2E" w:rsidRDefault="006C315A">
      <w:pPr>
        <w:numPr>
          <w:ilvl w:val="0"/>
          <w:numId w:val="5"/>
        </w:num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планированию учебного сотрудничества с учителем.</w:t>
      </w:r>
    </w:p>
    <w:p w:rsidR="005D1F2E" w:rsidRDefault="006C315A">
      <w:pPr>
        <w:numPr>
          <w:ilvl w:val="0"/>
          <w:numId w:val="5"/>
        </w:num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задавать вопросы; умения знакомиться, благодарить и принимать комплименты; умения выразить свои теплые чувства 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умение осознавать свои чувства и выражать их.</w:t>
      </w:r>
    </w:p>
    <w:p w:rsidR="005D1F2E" w:rsidRDefault="006C31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адекватно понимать оценку взрослого и сверстника.</w:t>
      </w:r>
    </w:p>
    <w:p w:rsidR="005D1F2E" w:rsidRDefault="006C315A">
      <w:pPr>
        <w:numPr>
          <w:ilvl w:val="0"/>
          <w:numId w:val="6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ботать в паре и в группе.</w:t>
      </w:r>
    </w:p>
    <w:p w:rsidR="005D1F2E" w:rsidRDefault="006C315A">
      <w:pPr>
        <w:shd w:val="clear" w:color="auto" w:fill="FFFFFF"/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Количество учебных часов</w:t>
      </w:r>
    </w:p>
    <w:p w:rsidR="005D1F2E" w:rsidRDefault="006C315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 ведётся в 1 четверти 1 класса, рассчитан на 48 часов (6 часов в неделю).</w:t>
      </w:r>
    </w:p>
    <w:p w:rsidR="005D1F2E" w:rsidRDefault="005D1F2E">
      <w:pPr>
        <w:shd w:val="clear" w:color="auto" w:fill="FFFFFF"/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УЧЕБНОГО КУРСА</w:t>
      </w:r>
    </w:p>
    <w:p w:rsidR="005D1F2E" w:rsidRDefault="006C315A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уроков интегрированного учебного курса «Введение в школьную жизнь» составляет комплекс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 и упражнений развивающего характера, направленных на активизацию восприятия, воображения, памяти, произвольного внимания, мыслительных операций, выработку сенсомоторных навыков, знакомство с правилами школьной жизни, освоение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способов познавательной деятельности.</w:t>
      </w:r>
    </w:p>
    <w:p w:rsidR="005D1F2E" w:rsidRDefault="006C315A">
      <w:pPr>
        <w:pStyle w:val="a3"/>
        <w:jc w:val="center"/>
        <w:rPr>
          <w:b/>
          <w:bCs/>
          <w:i/>
          <w:iCs/>
        </w:rPr>
      </w:pPr>
      <w:r>
        <w:rPr>
          <w:color w:val="333333"/>
          <w:sz w:val="28"/>
          <w:szCs w:val="28"/>
        </w:rPr>
        <w:t>Реализация указанных целей достигается в результате освоения следующего обобщенного содержания образования.</w:t>
      </w:r>
      <w:r>
        <w:rPr>
          <w:b/>
          <w:bCs/>
          <w:i/>
          <w:iCs/>
        </w:rPr>
        <w:t xml:space="preserve"> </w:t>
      </w:r>
    </w:p>
    <w:p w:rsidR="005D1F2E" w:rsidRDefault="006C315A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разделы курса</w:t>
      </w:r>
    </w:p>
    <w:p w:rsidR="005D1F2E" w:rsidRDefault="006C31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bCs/>
          <w:sz w:val="28"/>
          <w:szCs w:val="28"/>
        </w:rPr>
        <w:t>разделами</w:t>
      </w:r>
      <w:r>
        <w:rPr>
          <w:sz w:val="28"/>
          <w:szCs w:val="28"/>
        </w:rPr>
        <w:t xml:space="preserve"> данного курса являются:</w:t>
      </w:r>
    </w:p>
    <w:p w:rsidR="005D1F2E" w:rsidRDefault="006C315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 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«Как учить себя с помощью взрослого»;</w:t>
      </w:r>
    </w:p>
    <w:p w:rsidR="005D1F2E" w:rsidRDefault="006C315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 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«Сотрудничество со сверстниками»;</w:t>
      </w:r>
    </w:p>
    <w:p w:rsidR="005D1F2E" w:rsidRDefault="006C315A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 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«Отношение ребенка с самим собой».</w:t>
      </w:r>
    </w:p>
    <w:p w:rsidR="005D1F2E" w:rsidRDefault="005D1F2E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адаптационных занятий программы</w:t>
      </w:r>
    </w:p>
    <w:p w:rsidR="005D1F2E" w:rsidRDefault="006C3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«Введение в школьную жизнь»</w:t>
      </w:r>
    </w:p>
    <w:p w:rsidR="005D1F2E" w:rsidRDefault="006C3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первый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содержит упражнения с элементами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ерапии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арт-терапии,  направленные на формирование положительного отношения к школе, развитие познавательной потребности ребенка и формирование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положительной самооценки ребенка. В этом же разделе используются элементы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(анализ сказок) для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процессов самопознания, повышения собственной ценности и преодоления эмоционально-личностного эгоцентризма.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Раздел второй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содержит развивающие упражнения и малые игры, направленные на развитие способности к организации своей деятельност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третий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начинается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арт-терапии, так как эти упражнения облегчают процесс коммуникации, создают психологические условия для осознания ребенком своих чувств, переживаний, эмоциональных состояний.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раздел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содержит 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ражнения и занятия с элементами групповой работы, направленные на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коммуникативных действий и операций. Систематически используется игровые методы, позволяющие моделировать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отношения в наглядно-действенной форме, что способствует воз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растанию социальной компетентности и способности к разрешению проблемных ситуаций.</w:t>
      </w:r>
    </w:p>
    <w:p w:rsidR="005D1F2E" w:rsidRDefault="006C3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последнего раздела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составляют психодиагностические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направленные на определение уровня сформированности познавательных процессов, личностных и регулятивны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универсальных учебных действий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эффективности проводимых коррекционных занятий на каждом этапе.</w:t>
      </w:r>
    </w:p>
    <w:p w:rsidR="005D1F2E" w:rsidRDefault="005D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5D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5D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 адаптационных занятий программы «Введение в школьную жизнь»</w:t>
      </w:r>
    </w:p>
    <w:p w:rsidR="005D1F2E" w:rsidRDefault="005D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792" w:type="dxa"/>
        <w:tblInd w:w="-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5953"/>
        <w:gridCol w:w="1559"/>
        <w:gridCol w:w="1428"/>
      </w:tblGrid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часов</w:t>
            </w:r>
            <w:proofErr w:type="spellEnd"/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Знакомство. Введение знака «Я».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школьника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Школьные правила вежливости. Схема класса.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знака «ХОР», противопоставление знаку «Я».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Оценка. Введение способа оценки.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схемы класса. Введение знака «МЫ».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вдвоем.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знаком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–».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Самооценка, критерии, оценка.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введенных ранее знаков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–«, «Я», «Мы», «Хор».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надо и не надо спорить?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 отработка разных критериев оценки.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знака «Вопрос».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неопределенного правила.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Оценка. Общая работа как 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Понятно ли мы говорим? Средства организации дискуссии.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задания с неопределенными правилами.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понятность сообщения.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при групповом взаимодействии.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Ловушка как элемент учительской диагностики.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линии оценки: противопоставление правильности и оригинальности.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знаков, введенных ранее. Игра «Третий лишний».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недостаточности средств, которая разрешается обращением ученика к другому ученику или группе.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навыков содержательного взаимодействия,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которяе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отрабатывались ранее.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Повторы особенно удачных полюбившихся детям сюжетов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оценки, точка зрения оценивающего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знаков, введённых ранее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навыков содержательного взаимодействия, которое отрабатывались ранее.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школа. Упражнение с элементами арт-терапии</w:t>
            </w:r>
          </w:p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мне нравится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школе».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Введение понятия «Черновик». Обучение работе с «черновиком».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Введение понятий «Стол – помощник», «Стол заданий».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Я – ученик. График «Мои достижения». Элементы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«Цветик -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 Закрепление положительных качеств.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самоконтроля, произвольности, а также укрепление навыков счета. Упражнение «Флажок». Игра «Запретный номер», «Запрещенное движение».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Учимся ставить цель. Личный план действий.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Обучение секретам планирования. Выделение главного.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Расширение представлений о способах самоанализа.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«Какое решение верно».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психогимнастикой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«Верх по радуге». Обучение владению собой «Дыши и думай красиво».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Освоение приёмов активного общения «Я и другие».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выразительности движений ребенка, его коммуникативных способностей. Игра «Я не знаю».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Занятие с элементами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направленное на закрепление качеств, необходимых для активного общения «Какой я и какие другие».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Занятие с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элементами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направленное на закрепление качеств, необходимых для активного общения «Какой я и какие другие».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Занятие с элементами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направленное на закрепление качеств, необходимых для активного общения «Какой я и какие друг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ие».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Оценка и самооценка. Сюжетно-ролевая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«Какой я - ученик?». 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Заключительное упражнение «Я - уникальный». Закрепление адекватной самооценки.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Снятие напряженности. Упражнение «Дракон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кусает свой хвост».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Итоговая диагностика.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ученики».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c>
          <w:tcPr>
            <w:tcW w:w="8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ученики».</w:t>
            </w:r>
          </w:p>
        </w:tc>
        <w:tc>
          <w:tcPr>
            <w:tcW w:w="155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F2E">
        <w:trPr>
          <w:trHeight w:val="616"/>
        </w:trPr>
        <w:tc>
          <w:tcPr>
            <w:tcW w:w="68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</w:tcPr>
          <w:p w:rsidR="005D1F2E" w:rsidRDefault="005D1F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F2E" w:rsidRDefault="006C31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D1F2E" w:rsidRDefault="005D1F2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D1F2E" w:rsidRDefault="005D1F2E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1F2E" w:rsidRDefault="005D1F2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5D1F2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1F2E" w:rsidRDefault="006C315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Материально-техническое обеспечение адаптационных занятий «Введение в школьную жизнь»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"/>
        <w:gridCol w:w="4489"/>
        <w:gridCol w:w="4592"/>
      </w:tblGrid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Дидактическое описание</w:t>
            </w:r>
          </w:p>
        </w:tc>
      </w:tr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Методические пособия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1.Как проектировать универсальные учебные действия в начальной школе: от действия к мысли: пособие для учителя / под ред. А.Г.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Асмолова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М.: Просвещение, 2008. — 151 с.</w:t>
            </w:r>
          </w:p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2.Уроки психологии в начальной школе /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Никольская И.М.,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Бардиер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Г.Л.-СПБ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Речь, 2011- 190с.: ил.</w:t>
            </w:r>
          </w:p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Как преодолеть трудности в обучении детей. Психодиагностические таблицы. Психодиагностические методики. Коррекционные упражнения. Ануфриев А.Ф., Костромина С.Н. - 4-е изд., стер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М.: 2008;</w:t>
            </w:r>
          </w:p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4.Пси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хогимнастика в начальной школе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Е.А. Методические материалы в помощь психологам и педагогам. М.: 2003.</w:t>
            </w:r>
          </w:p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5.Обучение через развитие познавательных процессов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Ермолаева-Томина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Акопяц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И.А. –М.: «Из-дат-Школа», 2005.</w:t>
            </w:r>
          </w:p>
        </w:tc>
      </w:tr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предметно-методический журнал «Школьный психолог», «Начальная школа» с приложением (презентации, раздаточные материалы,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образовательное видео).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 сайта: http://digital.1september.ru/</w:t>
            </w:r>
          </w:p>
        </w:tc>
      </w:tr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2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Учебно-наглядные пособия</w:t>
            </w:r>
          </w:p>
        </w:tc>
      </w:tr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Копирование точек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Контурное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предметов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Образцы лабиринтов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Цифровые таблицы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Бланки «Перепутанные линии»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 чего не хватает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«Красно-черные пары»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с животными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«Путешествие животных»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 фигуру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Кубики, палочки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Обручи</w:t>
            </w:r>
          </w:p>
          <w:p w:rsidR="005D1F2E" w:rsidRDefault="006C315A">
            <w:pPr>
              <w:numPr>
                <w:ilvl w:val="0"/>
                <w:numId w:val="8"/>
              </w:num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Необычное домино</w:t>
            </w:r>
          </w:p>
        </w:tc>
      </w:tr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что это похоже»</w:t>
            </w:r>
          </w:p>
          <w:p w:rsidR="005D1F2E" w:rsidRDefault="006C31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 пробелы</w:t>
            </w:r>
          </w:p>
          <w:p w:rsidR="005D1F2E" w:rsidRDefault="006C31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закономерность</w:t>
            </w:r>
          </w:p>
          <w:p w:rsidR="005D1F2E" w:rsidRDefault="006C31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картинки</w:t>
            </w:r>
          </w:p>
          <w:p w:rsidR="005D1F2E" w:rsidRDefault="006C315A">
            <w:pPr>
              <w:numPr>
                <w:ilvl w:val="0"/>
                <w:numId w:val="9"/>
              </w:num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</w:t>
            </w:r>
          </w:p>
        </w:tc>
      </w:tr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дидактический, раздаточный материал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бессмысленными словами</w:t>
            </w:r>
          </w:p>
          <w:p w:rsidR="005D1F2E" w:rsidRDefault="006C31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Образцы для выполнения и продолжение узора</w:t>
            </w:r>
          </w:p>
          <w:p w:rsidR="005D1F2E" w:rsidRDefault="006C31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Буквенный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авленными словами</w:t>
            </w:r>
          </w:p>
          <w:p w:rsidR="005D1F2E" w:rsidRDefault="006C31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Бланк «Конкретизация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абстрактного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D1F2E" w:rsidRDefault="006C31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«Нелогичные» парные ассоциации слов</w:t>
            </w:r>
          </w:p>
          <w:p w:rsidR="005D1F2E" w:rsidRDefault="006C31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Запоминание слов, стихов</w:t>
            </w:r>
          </w:p>
          <w:p w:rsidR="005D1F2E" w:rsidRDefault="006C315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Подбери слова</w:t>
            </w:r>
          </w:p>
          <w:p w:rsidR="005D1F2E" w:rsidRDefault="006C315A">
            <w:pPr>
              <w:numPr>
                <w:ilvl w:val="0"/>
                <w:numId w:val="10"/>
              </w:num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общее слово</w:t>
            </w:r>
          </w:p>
        </w:tc>
      </w:tr>
      <w:tr w:rsidR="005D1F2E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Диагностический материал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различения и выбора фонем.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«Узор»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Рене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иля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Методика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«графический диктант»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изучения и распределения внимания.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«Оперативная память»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«Рисование по точкам»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«Запомни пару»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«Лабиринт»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вариант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характерологического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опросника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«Лесенка»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определения школьной мотивации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«Нелепицы», Четвертый лишний.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«Запоминание 10 слов по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Методики «Исключение предметов, понятий»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«Выделение двух существенных признаков»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1F2E" w:rsidRDefault="006C315A">
            <w:pPr>
              <w:numPr>
                <w:ilvl w:val="0"/>
                <w:numId w:val="11"/>
              </w:num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Пьерон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Корректур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пробы.</w:t>
            </w:r>
          </w:p>
        </w:tc>
      </w:tr>
    </w:tbl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5D1F2E" w:rsidRDefault="006C315A">
      <w:pPr>
        <w:shd w:val="clear" w:color="auto" w:fill="FFFFFF"/>
        <w:spacing w:after="0" w:line="10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 для педагога-психолога</w:t>
      </w:r>
    </w:p>
    <w:p w:rsidR="005D1F2E" w:rsidRDefault="006C315A">
      <w:pPr>
        <w:shd w:val="clear" w:color="auto" w:fill="FFFFFF"/>
        <w:spacing w:after="0" w:line="10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Аржакаева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Вачков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И.В.. Попова А.Х. Психологическая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азбукаПрограмма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развивающих занятий в 1-м классе _М.: Генезис, 2014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2.Анастази А.,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Урбина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Психологическое тестирование.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СпПб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Питер, 2000.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3.Айхингер А., В. Холл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Психодрама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детской групповой терапии».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ГЕНЕЗИС, 2003.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4.Вачков И.В. Основы технологии группового тренинга. Психотехники: учебное пособие. – 2-е издание. – М.: Издательство «Ось-89», 2000.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5.Глазунов Д.А.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звивающие занятия,1 класс / Д.А. Глазунов – М.: Глобус, 2008.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6.Дубровина И.В.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развивающая работа с детьми. – М.: Издательство «Речь», 2000.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7.Зинкевич - Евстигнеева Т. Д., Тихонова Е. А. «Проективная диагностика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- 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«РЕЧЬ», 2003.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8.Истратова О.Н. Справочник психолога начальной школы/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Экзакусто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Феникс, 2003.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9.Истратова О. Н. «Практикум по детской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Игры, упражнения, техники». «Феникс», 2011.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10.Кравцова Е.Е Психологические особенности детей младшего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школьного возраста. Лекции 1-8/ – М.: Педагогический университет «Первое сентября», 2005 г.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11.Карелина И. О. «Эмоциональное развитие детей». - Ярославль: «Академия развития», 2006.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12.Младший школьник. Развитие познавательных способностей/ под ред.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И.В.Д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убровиной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М.: Просвещение, 2003.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для обучающихся, родителей</w:t>
      </w:r>
      <w:bookmarkStart w:id="0" w:name="_GoBack"/>
      <w:bookmarkEnd w:id="0"/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1.Вачков И.В. Психология для малышей или сказка о самой душевной науке.- М.: «Педагогика-Пресс» 2000г.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31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BEC"/>
          <w:lang w:eastAsia="ru-RU"/>
        </w:rPr>
        <w:t>2.Елисеева И.В Возможности и добрые находки на всякую неделю: 52 истории, полезн</w:t>
      </w:r>
      <w:r w:rsidRPr="006C31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BEC"/>
          <w:lang w:eastAsia="ru-RU"/>
        </w:rPr>
        <w:t>ые для достижения целей, М.: Генезис, 2015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BEC"/>
          <w:lang w:eastAsia="ru-RU"/>
        </w:rPr>
        <w:t>  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3.Тихомирова Л.Ф. Развитие познавательных способностей детей. Пособие для родителей и педагогов. Ярославль, «Академия развития», 2003г.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4.Платонов К.К. Занимательная психология.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СпПб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Питер, 2007. – 284с.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4.Клю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ева Н.В. Касаткина Ю.В. Учим детей общению. Характер, Коммуникабельности. Пособие для родителей и педагогов.</w:t>
      </w:r>
    </w:p>
    <w:p w:rsidR="005D1F2E" w:rsidRDefault="006C3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1F2E" w:rsidRDefault="005D1F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2E" w:rsidRDefault="006C315A">
      <w:pPr>
        <w:spacing w:line="240" w:lineRule="auto"/>
      </w:pPr>
      <w:r>
        <w:separator/>
      </w:r>
    </w:p>
  </w:endnote>
  <w:endnote w:type="continuationSeparator" w:id="0">
    <w:p w:rsidR="005D1F2E" w:rsidRDefault="006C3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2E" w:rsidRDefault="006C315A">
      <w:pPr>
        <w:spacing w:after="0"/>
      </w:pPr>
      <w:r>
        <w:separator/>
      </w:r>
    </w:p>
  </w:footnote>
  <w:footnote w:type="continuationSeparator" w:id="0">
    <w:p w:rsidR="005D1F2E" w:rsidRDefault="006C31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CF4"/>
    <w:multiLevelType w:val="multilevel"/>
    <w:tmpl w:val="08EF5C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0FB1854"/>
    <w:multiLevelType w:val="multilevel"/>
    <w:tmpl w:val="10FB1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F1195"/>
    <w:multiLevelType w:val="multilevel"/>
    <w:tmpl w:val="1F7F11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D604E"/>
    <w:multiLevelType w:val="multilevel"/>
    <w:tmpl w:val="1FAD60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0CD1340"/>
    <w:multiLevelType w:val="multilevel"/>
    <w:tmpl w:val="20CD13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13B81"/>
    <w:multiLevelType w:val="multilevel"/>
    <w:tmpl w:val="53313B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87703"/>
    <w:multiLevelType w:val="multilevel"/>
    <w:tmpl w:val="593877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B25A0"/>
    <w:multiLevelType w:val="multilevel"/>
    <w:tmpl w:val="5E5B25A0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1F00829"/>
    <w:multiLevelType w:val="multilevel"/>
    <w:tmpl w:val="61F008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CE64C88"/>
    <w:multiLevelType w:val="multilevel"/>
    <w:tmpl w:val="7CE64C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FCD2802"/>
    <w:multiLevelType w:val="multilevel"/>
    <w:tmpl w:val="7FCD280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8"/>
    <w:rsid w:val="00017BE1"/>
    <w:rsid w:val="00102D06"/>
    <w:rsid w:val="00192792"/>
    <w:rsid w:val="00193879"/>
    <w:rsid w:val="001C1147"/>
    <w:rsid w:val="00282F44"/>
    <w:rsid w:val="002A18B6"/>
    <w:rsid w:val="002C2A80"/>
    <w:rsid w:val="003A4BEB"/>
    <w:rsid w:val="00405D49"/>
    <w:rsid w:val="005616FB"/>
    <w:rsid w:val="005D1F2E"/>
    <w:rsid w:val="006C315A"/>
    <w:rsid w:val="007A3EE6"/>
    <w:rsid w:val="00841ACD"/>
    <w:rsid w:val="00972AFF"/>
    <w:rsid w:val="00A35A91"/>
    <w:rsid w:val="00A56697"/>
    <w:rsid w:val="00AB1BB5"/>
    <w:rsid w:val="00AD23D3"/>
    <w:rsid w:val="00B22B38"/>
    <w:rsid w:val="00B448DA"/>
    <w:rsid w:val="00C81AB5"/>
    <w:rsid w:val="00CA2D52"/>
    <w:rsid w:val="00D35FAC"/>
    <w:rsid w:val="00D55474"/>
    <w:rsid w:val="00D57D7B"/>
    <w:rsid w:val="00D97918"/>
    <w:rsid w:val="00DB203C"/>
    <w:rsid w:val="00E23774"/>
    <w:rsid w:val="00F02E22"/>
    <w:rsid w:val="00F07355"/>
    <w:rsid w:val="29B1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customStyle="1" w:styleId="newncpi0">
    <w:name w:val="newncpi0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A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customStyle="1" w:styleId="newncpi0">
    <w:name w:val="newncpi0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A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2168</Words>
  <Characters>12361</Characters>
  <Application>Microsoft Office Word</Application>
  <DocSecurity>0</DocSecurity>
  <Lines>103</Lines>
  <Paragraphs>28</Paragraphs>
  <ScaleCrop>false</ScaleCrop>
  <Company>Microsoft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21</cp:revision>
  <dcterms:created xsi:type="dcterms:W3CDTF">2023-08-17T18:40:00Z</dcterms:created>
  <dcterms:modified xsi:type="dcterms:W3CDTF">2023-09-18T09:23:00Z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61F74C8B10624C9EB07E44B627710C13_12</vt:lpwstr>
  </property>
</Properties>
</file>