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99" w:rsidRDefault="005A3399" w:rsidP="00FB5A4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FB5A42">
        <w:rPr>
          <w:b/>
          <w:bCs/>
          <w:sz w:val="28"/>
          <w:szCs w:val="28"/>
        </w:rPr>
        <w:t>Анализ работы Муниципального бюджетного общеобразовательного учреждения – школы № 35 имени А.Г. Перелыгина города Орла по реализации мероприятий по формированию функциональной грамотности обучающихся в 2023 году.</w:t>
      </w:r>
    </w:p>
    <w:p w:rsidR="00FB5A42" w:rsidRPr="00FB5A42" w:rsidRDefault="00FB5A42" w:rsidP="00FB5A42">
      <w:pPr>
        <w:pStyle w:val="Default"/>
        <w:spacing w:line="276" w:lineRule="auto"/>
        <w:jc w:val="center"/>
        <w:rPr>
          <w:sz w:val="28"/>
          <w:szCs w:val="28"/>
        </w:rPr>
      </w:pPr>
    </w:p>
    <w:p w:rsidR="005A3399" w:rsidRPr="00FB5A42" w:rsidRDefault="005A3399" w:rsidP="00FB5A42">
      <w:pPr>
        <w:pStyle w:val="Default"/>
        <w:spacing w:line="276" w:lineRule="auto"/>
        <w:jc w:val="both"/>
        <w:rPr>
          <w:sz w:val="28"/>
          <w:szCs w:val="28"/>
        </w:rPr>
      </w:pPr>
      <w:r w:rsidRPr="00FB5A42">
        <w:rPr>
          <w:sz w:val="28"/>
          <w:szCs w:val="28"/>
        </w:rPr>
        <w:t>Цель: проанализировать основные направлен</w:t>
      </w:r>
      <w:r w:rsidR="003F6111" w:rsidRPr="00FB5A42">
        <w:rPr>
          <w:sz w:val="28"/>
          <w:szCs w:val="28"/>
        </w:rPr>
        <w:t>ия работы Муниципального бюджетного общеобразовательного учреждения – школы № 35 города Орла</w:t>
      </w:r>
      <w:r w:rsidRPr="00FB5A42">
        <w:rPr>
          <w:sz w:val="28"/>
          <w:szCs w:val="28"/>
        </w:rPr>
        <w:t xml:space="preserve"> по реализации «Дорожной карты по формированию и оценке функциональной грамотности на 2023 год». </w:t>
      </w:r>
    </w:p>
    <w:p w:rsidR="005A3399" w:rsidRPr="00FB5A42" w:rsidRDefault="005A3399" w:rsidP="00FB5A42">
      <w:pPr>
        <w:pStyle w:val="Default"/>
        <w:spacing w:line="276" w:lineRule="auto"/>
        <w:jc w:val="both"/>
        <w:rPr>
          <w:sz w:val="28"/>
          <w:szCs w:val="28"/>
        </w:rPr>
      </w:pPr>
      <w:r w:rsidRPr="00FB5A42">
        <w:rPr>
          <w:sz w:val="28"/>
          <w:szCs w:val="28"/>
        </w:rPr>
        <w:t xml:space="preserve">В соответствии с планом мероприятий, направленных на формирование и оценку функциональной грамотности </w:t>
      </w:r>
      <w:r w:rsidR="003F6111" w:rsidRPr="00FB5A42">
        <w:rPr>
          <w:sz w:val="28"/>
          <w:szCs w:val="28"/>
        </w:rPr>
        <w:t>обучающихся в 2023</w:t>
      </w:r>
      <w:r w:rsidRPr="00FB5A42">
        <w:rPr>
          <w:sz w:val="28"/>
          <w:szCs w:val="28"/>
        </w:rPr>
        <w:t xml:space="preserve"> год</w:t>
      </w:r>
      <w:r w:rsidR="003F6111" w:rsidRPr="00FB5A42">
        <w:rPr>
          <w:sz w:val="28"/>
          <w:szCs w:val="28"/>
        </w:rPr>
        <w:t>у</w:t>
      </w:r>
      <w:r w:rsidRPr="00FB5A42">
        <w:rPr>
          <w:sz w:val="28"/>
          <w:szCs w:val="28"/>
        </w:rPr>
        <w:t xml:space="preserve">, основными задачами деятельности педагогического коллектива в указанном направлении стало </w:t>
      </w:r>
    </w:p>
    <w:p w:rsidR="005A3399" w:rsidRPr="00FB5A42" w:rsidRDefault="005A3399" w:rsidP="00FB5A42">
      <w:pPr>
        <w:pStyle w:val="Default"/>
        <w:spacing w:line="276" w:lineRule="auto"/>
        <w:jc w:val="both"/>
        <w:rPr>
          <w:sz w:val="28"/>
          <w:szCs w:val="28"/>
        </w:rPr>
      </w:pPr>
      <w:r w:rsidRPr="00FB5A42">
        <w:rPr>
          <w:sz w:val="28"/>
          <w:szCs w:val="28"/>
        </w:rPr>
        <w:t>- изучен</w:t>
      </w:r>
      <w:r w:rsidR="003F6111" w:rsidRPr="00FB5A42">
        <w:rPr>
          <w:sz w:val="28"/>
          <w:szCs w:val="28"/>
        </w:rPr>
        <w:t>ие</w:t>
      </w:r>
      <w:r w:rsidRPr="00FB5A42">
        <w:rPr>
          <w:sz w:val="28"/>
          <w:szCs w:val="28"/>
        </w:rPr>
        <w:t xml:space="preserve"> практики развития функциональной грамотности школьников; </w:t>
      </w:r>
    </w:p>
    <w:p w:rsidR="005A3399" w:rsidRPr="00FB5A42" w:rsidRDefault="005A3399" w:rsidP="00FB5A42">
      <w:pPr>
        <w:pStyle w:val="Default"/>
        <w:spacing w:line="276" w:lineRule="auto"/>
        <w:jc w:val="both"/>
        <w:rPr>
          <w:sz w:val="28"/>
          <w:szCs w:val="28"/>
        </w:rPr>
      </w:pPr>
      <w:r w:rsidRPr="00FB5A42">
        <w:rPr>
          <w:sz w:val="28"/>
          <w:szCs w:val="28"/>
        </w:rPr>
        <w:t xml:space="preserve">- выявление затруднений и проблем, имеющих место в реализации ФГОС, для принятия своевременных мер по обеспечению успешного выполнения задачи повышения качества образования; </w:t>
      </w:r>
    </w:p>
    <w:p w:rsidR="005A3399" w:rsidRPr="00FB5A42" w:rsidRDefault="005A3399" w:rsidP="00FB5A42">
      <w:pPr>
        <w:pStyle w:val="Default"/>
        <w:spacing w:line="276" w:lineRule="auto"/>
        <w:jc w:val="both"/>
        <w:rPr>
          <w:sz w:val="28"/>
          <w:szCs w:val="28"/>
        </w:rPr>
      </w:pPr>
      <w:r w:rsidRPr="00FB5A42">
        <w:rPr>
          <w:sz w:val="28"/>
          <w:szCs w:val="28"/>
        </w:rPr>
        <w:t xml:space="preserve">- определение механизмов реализации системы мер по формированию функциональной грамотности школьников; </w:t>
      </w:r>
    </w:p>
    <w:p w:rsidR="005A3399" w:rsidRPr="00FB5A42" w:rsidRDefault="005A3399" w:rsidP="00FB5A42">
      <w:pPr>
        <w:pStyle w:val="Default"/>
        <w:spacing w:line="276" w:lineRule="auto"/>
        <w:jc w:val="both"/>
        <w:rPr>
          <w:sz w:val="28"/>
          <w:szCs w:val="28"/>
        </w:rPr>
      </w:pPr>
      <w:r w:rsidRPr="00FB5A42">
        <w:rPr>
          <w:sz w:val="28"/>
          <w:szCs w:val="28"/>
        </w:rPr>
        <w:t xml:space="preserve">- повышение квалификации педагогических кадров </w:t>
      </w:r>
      <w:r w:rsidR="003F6111" w:rsidRPr="00FB5A42">
        <w:rPr>
          <w:sz w:val="28"/>
          <w:szCs w:val="28"/>
        </w:rPr>
        <w:t>путем ознакомления</w:t>
      </w:r>
      <w:r w:rsidRPr="00FB5A42">
        <w:rPr>
          <w:sz w:val="28"/>
          <w:szCs w:val="28"/>
        </w:rPr>
        <w:t xml:space="preserve"> учителей с разрабатываемыми подходами к формированию и оценке ФГ и банком открытых заданий; </w:t>
      </w:r>
    </w:p>
    <w:p w:rsidR="005A3399" w:rsidRPr="00FB5A42" w:rsidRDefault="005A3399" w:rsidP="00FB5A42">
      <w:pPr>
        <w:pStyle w:val="Default"/>
        <w:spacing w:line="276" w:lineRule="auto"/>
        <w:jc w:val="both"/>
        <w:rPr>
          <w:sz w:val="28"/>
          <w:szCs w:val="28"/>
        </w:rPr>
      </w:pPr>
      <w:r w:rsidRPr="00FB5A42">
        <w:rPr>
          <w:sz w:val="28"/>
          <w:szCs w:val="28"/>
        </w:rPr>
        <w:t xml:space="preserve">- совершенствование учебно-методического обеспечения образовательного процесса; </w:t>
      </w:r>
    </w:p>
    <w:p w:rsidR="005A3399" w:rsidRPr="00FB5A42" w:rsidRDefault="005A3399" w:rsidP="00FB5A42">
      <w:pPr>
        <w:pStyle w:val="Default"/>
        <w:spacing w:line="276" w:lineRule="auto"/>
        <w:jc w:val="both"/>
        <w:rPr>
          <w:sz w:val="28"/>
          <w:szCs w:val="28"/>
        </w:rPr>
      </w:pPr>
      <w:r w:rsidRPr="00FB5A42">
        <w:rPr>
          <w:sz w:val="28"/>
          <w:szCs w:val="28"/>
        </w:rPr>
        <w:t>- развитие системы оценки и мониторинга</w:t>
      </w:r>
      <w:r w:rsidR="003F6111" w:rsidRPr="00FB5A42">
        <w:rPr>
          <w:sz w:val="28"/>
          <w:szCs w:val="28"/>
        </w:rPr>
        <w:t xml:space="preserve"> уровня</w:t>
      </w:r>
      <w:r w:rsidR="003F6111" w:rsidRPr="00FB5A42">
        <w:rPr>
          <w:sz w:val="28"/>
          <w:szCs w:val="28"/>
        </w:rPr>
        <w:t xml:space="preserve"> </w:t>
      </w:r>
      <w:proofErr w:type="spellStart"/>
      <w:r w:rsidR="003F6111" w:rsidRPr="00FB5A42">
        <w:rPr>
          <w:sz w:val="28"/>
          <w:szCs w:val="28"/>
        </w:rPr>
        <w:t>сформированности</w:t>
      </w:r>
      <w:proofErr w:type="spellEnd"/>
      <w:r w:rsidR="003F6111" w:rsidRPr="00FB5A42">
        <w:rPr>
          <w:sz w:val="28"/>
          <w:szCs w:val="28"/>
        </w:rPr>
        <w:t xml:space="preserve"> функциональной грамо</w:t>
      </w:r>
      <w:r w:rsidR="003F6111" w:rsidRPr="00FB5A42">
        <w:rPr>
          <w:sz w:val="28"/>
          <w:szCs w:val="28"/>
        </w:rPr>
        <w:t xml:space="preserve">тности </w:t>
      </w:r>
      <w:r w:rsidRPr="00FB5A42">
        <w:rPr>
          <w:sz w:val="28"/>
          <w:szCs w:val="28"/>
        </w:rPr>
        <w:t xml:space="preserve">школьников. </w:t>
      </w:r>
    </w:p>
    <w:p w:rsidR="005A3399" w:rsidRPr="00FB5A42" w:rsidRDefault="005A3399" w:rsidP="00FB5A42">
      <w:pPr>
        <w:pStyle w:val="Default"/>
        <w:spacing w:line="276" w:lineRule="auto"/>
        <w:jc w:val="both"/>
        <w:rPr>
          <w:sz w:val="28"/>
          <w:szCs w:val="28"/>
        </w:rPr>
      </w:pPr>
      <w:r w:rsidRPr="00FB5A42">
        <w:rPr>
          <w:sz w:val="28"/>
          <w:szCs w:val="28"/>
        </w:rPr>
        <w:t xml:space="preserve">Нормативной базой для формирования и оценки функциональной грамотности обучающихся являются следующие нормативно-правовые акты: </w:t>
      </w:r>
    </w:p>
    <w:p w:rsidR="005A3399" w:rsidRPr="00FB5A42" w:rsidRDefault="005A3399" w:rsidP="00FB5A42">
      <w:pPr>
        <w:pStyle w:val="Default"/>
        <w:spacing w:line="276" w:lineRule="auto"/>
        <w:jc w:val="both"/>
        <w:rPr>
          <w:sz w:val="28"/>
          <w:szCs w:val="28"/>
        </w:rPr>
      </w:pPr>
      <w:r w:rsidRPr="00FB5A42">
        <w:rPr>
          <w:sz w:val="28"/>
          <w:szCs w:val="28"/>
        </w:rPr>
        <w:t xml:space="preserve">1. Письмо Минпросвещения России от 14.09.2021 № 03-1510 «Об организации работы по повышению функциональной грамотности» </w:t>
      </w:r>
    </w:p>
    <w:p w:rsidR="005A3399" w:rsidRPr="00FB5A42" w:rsidRDefault="005A3399" w:rsidP="00FB5A42">
      <w:pPr>
        <w:pStyle w:val="Default"/>
        <w:spacing w:line="276" w:lineRule="auto"/>
        <w:jc w:val="both"/>
        <w:rPr>
          <w:sz w:val="28"/>
          <w:szCs w:val="28"/>
        </w:rPr>
      </w:pPr>
      <w:r w:rsidRPr="00FB5A42">
        <w:rPr>
          <w:sz w:val="28"/>
          <w:szCs w:val="28"/>
        </w:rPr>
        <w:t xml:space="preserve">2. Приказ Министерства Просвещения РФ от 06.05.2019 № 219 «Об утверждении методологии и критериев оценки качества общего образования в ОО на основе практики международных исследований качества подготовки обучающихся» </w:t>
      </w:r>
    </w:p>
    <w:p w:rsidR="005A3399" w:rsidRPr="00FB5A42" w:rsidRDefault="005A3399" w:rsidP="00FB5A42">
      <w:pPr>
        <w:pStyle w:val="Default"/>
        <w:spacing w:line="276" w:lineRule="auto"/>
        <w:jc w:val="both"/>
        <w:rPr>
          <w:sz w:val="28"/>
          <w:szCs w:val="28"/>
        </w:rPr>
      </w:pPr>
      <w:r w:rsidRPr="00FB5A42">
        <w:rPr>
          <w:sz w:val="28"/>
          <w:szCs w:val="28"/>
        </w:rPr>
        <w:t xml:space="preserve">3. Письмо Министерства просвещения РФ от 12 сентября 2019 года № ТС-2176/04 «О материалах для формирования и оценки функциональной грамотности обучающихся» </w:t>
      </w:r>
    </w:p>
    <w:p w:rsidR="005A3399" w:rsidRPr="00FB5A42" w:rsidRDefault="003F6111" w:rsidP="00FB5A42">
      <w:pPr>
        <w:pStyle w:val="Default"/>
        <w:spacing w:line="276" w:lineRule="auto"/>
        <w:jc w:val="both"/>
        <w:rPr>
          <w:sz w:val="28"/>
          <w:szCs w:val="28"/>
        </w:rPr>
      </w:pPr>
      <w:r w:rsidRPr="00FB5A42">
        <w:rPr>
          <w:sz w:val="28"/>
          <w:szCs w:val="28"/>
        </w:rPr>
        <w:t>4. Приказы Департамента образования Орловской области и Управления образования администрации города Орла.</w:t>
      </w:r>
    </w:p>
    <w:p w:rsidR="005A3399" w:rsidRPr="00FB5A42" w:rsidRDefault="003D7ACA" w:rsidP="00FB5A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A42">
        <w:rPr>
          <w:rFonts w:ascii="Times New Roman" w:hAnsi="Times New Roman" w:cs="Times New Roman"/>
          <w:sz w:val="28"/>
          <w:szCs w:val="28"/>
        </w:rPr>
        <w:lastRenderedPageBreak/>
        <w:t>Направления по реализации мероприятий по формированию ФГ:</w:t>
      </w:r>
    </w:p>
    <w:p w:rsidR="003D7ACA" w:rsidRPr="00FB5A42" w:rsidRDefault="003D7ACA" w:rsidP="00FB5A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A42">
        <w:rPr>
          <w:rFonts w:ascii="Times New Roman" w:hAnsi="Times New Roman" w:cs="Times New Roman"/>
          <w:sz w:val="28"/>
          <w:szCs w:val="28"/>
        </w:rPr>
        <w:t>- в урочной деятельности</w:t>
      </w:r>
      <w:r w:rsidR="0056057D" w:rsidRPr="00FB5A42">
        <w:rPr>
          <w:rFonts w:ascii="Times New Roman" w:hAnsi="Times New Roman" w:cs="Times New Roman"/>
          <w:sz w:val="28"/>
          <w:szCs w:val="28"/>
        </w:rPr>
        <w:t xml:space="preserve"> включают в структуру урока виды работ по формированию ФГ</w:t>
      </w:r>
      <w:r w:rsidRPr="00FB5A42">
        <w:rPr>
          <w:rFonts w:ascii="Times New Roman" w:hAnsi="Times New Roman" w:cs="Times New Roman"/>
          <w:sz w:val="28"/>
          <w:szCs w:val="28"/>
        </w:rPr>
        <w:t>:</w:t>
      </w:r>
    </w:p>
    <w:p w:rsidR="001A63B4" w:rsidRPr="00FB5A42" w:rsidRDefault="003D7ACA" w:rsidP="00FB5A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A42">
        <w:rPr>
          <w:rFonts w:ascii="Times New Roman" w:hAnsi="Times New Roman" w:cs="Times New Roman"/>
          <w:sz w:val="28"/>
          <w:szCs w:val="28"/>
        </w:rPr>
        <w:t>на уроках физической культуры - «Знакомство с понятием «здоровый образ жизни и значением здорового образа жизни в жизнедеятельности современного человека»; «Умение планировать нагру</w:t>
      </w:r>
      <w:r w:rsidR="001A63B4" w:rsidRPr="00FB5A42">
        <w:rPr>
          <w:rFonts w:ascii="Times New Roman" w:hAnsi="Times New Roman" w:cs="Times New Roman"/>
          <w:sz w:val="28"/>
          <w:szCs w:val="28"/>
        </w:rPr>
        <w:t>зку и отдых, вариа</w:t>
      </w:r>
      <w:r w:rsidRPr="00FB5A42">
        <w:rPr>
          <w:rFonts w:ascii="Times New Roman" w:hAnsi="Times New Roman" w:cs="Times New Roman"/>
          <w:sz w:val="28"/>
          <w:szCs w:val="28"/>
        </w:rPr>
        <w:t xml:space="preserve">тивно подбирать упражнения для развития физических качеств»; </w:t>
      </w:r>
      <w:r w:rsidR="001A63B4" w:rsidRPr="00FB5A42">
        <w:rPr>
          <w:rFonts w:ascii="Times New Roman" w:hAnsi="Times New Roman" w:cs="Times New Roman"/>
          <w:sz w:val="28"/>
          <w:szCs w:val="28"/>
        </w:rPr>
        <w:t>«Распознавание и формирование навыков прикладного искусства, связанных с профессиональной деятельностью в жизни человека»</w:t>
      </w:r>
    </w:p>
    <w:p w:rsidR="001A63B4" w:rsidRPr="00FB5A42" w:rsidRDefault="001A63B4" w:rsidP="00FB5A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A42">
        <w:rPr>
          <w:rFonts w:ascii="Times New Roman" w:hAnsi="Times New Roman" w:cs="Times New Roman"/>
          <w:sz w:val="28"/>
          <w:szCs w:val="28"/>
        </w:rPr>
        <w:t>на уроках истории и обществознания – «Возникновение земледелия и скотоводства»; «Отрочество – особая пора жизни»; «Человек в малой группе»</w:t>
      </w:r>
    </w:p>
    <w:p w:rsidR="001A63B4" w:rsidRPr="00FB5A42" w:rsidRDefault="001A63B4" w:rsidP="00FB5A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A42">
        <w:rPr>
          <w:rFonts w:ascii="Times New Roman" w:hAnsi="Times New Roman" w:cs="Times New Roman"/>
          <w:sz w:val="28"/>
          <w:szCs w:val="28"/>
        </w:rPr>
        <w:t>на уроках русского языка и литературы – «Духовно – нравственный опыт народных сказок»; «Официально – деловой стиль. Основные стилистические особенности»; «Функциональные стили: научный, официально – деловой, публицистический»</w:t>
      </w:r>
    </w:p>
    <w:p w:rsidR="001A63B4" w:rsidRPr="00FB5A42" w:rsidRDefault="001A63B4" w:rsidP="00FB5A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A42">
        <w:rPr>
          <w:rFonts w:ascii="Times New Roman" w:hAnsi="Times New Roman" w:cs="Times New Roman"/>
          <w:sz w:val="28"/>
          <w:szCs w:val="28"/>
        </w:rPr>
        <w:t>на уроках английского языка – «Внешность и характер человека»; «Развитие умения читать с целью извлечения конкретной информации»; «Тренировка навыков литературного перевода»</w:t>
      </w:r>
    </w:p>
    <w:p w:rsidR="0056057D" w:rsidRPr="00FB5A42" w:rsidRDefault="001A63B4" w:rsidP="00FB5A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A42">
        <w:rPr>
          <w:rFonts w:ascii="Times New Roman" w:hAnsi="Times New Roman" w:cs="Times New Roman"/>
          <w:sz w:val="28"/>
          <w:szCs w:val="28"/>
        </w:rPr>
        <w:t xml:space="preserve">на уроках биологии – «Вводная среда обитания»; </w:t>
      </w:r>
      <w:r w:rsidR="0056057D" w:rsidRPr="00FB5A42">
        <w:rPr>
          <w:rFonts w:ascii="Times New Roman" w:hAnsi="Times New Roman" w:cs="Times New Roman"/>
          <w:sz w:val="28"/>
          <w:szCs w:val="28"/>
        </w:rPr>
        <w:t>«Охрана окружающей среды от загрязнения»; «Этапы развития животного мира»</w:t>
      </w:r>
    </w:p>
    <w:p w:rsidR="0056057D" w:rsidRPr="00FB5A42" w:rsidRDefault="0056057D" w:rsidP="00FB5A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A42">
        <w:rPr>
          <w:rFonts w:ascii="Times New Roman" w:hAnsi="Times New Roman" w:cs="Times New Roman"/>
          <w:sz w:val="28"/>
          <w:szCs w:val="28"/>
        </w:rPr>
        <w:t>на уроках химии – «Атомные и молекулярные соединения»; «Химические формулы».</w:t>
      </w:r>
    </w:p>
    <w:p w:rsidR="0056057D" w:rsidRPr="00FB5A42" w:rsidRDefault="0056057D" w:rsidP="00FB5A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A42">
        <w:rPr>
          <w:rFonts w:ascii="Times New Roman" w:hAnsi="Times New Roman" w:cs="Times New Roman"/>
          <w:sz w:val="28"/>
          <w:szCs w:val="28"/>
        </w:rPr>
        <w:t>- во внеурочной деятельности:</w:t>
      </w:r>
    </w:p>
    <w:p w:rsidR="0056057D" w:rsidRPr="00FB5A42" w:rsidRDefault="0056057D" w:rsidP="00FB5A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A42">
        <w:rPr>
          <w:rFonts w:ascii="Times New Roman" w:hAnsi="Times New Roman" w:cs="Times New Roman"/>
          <w:sz w:val="28"/>
          <w:szCs w:val="28"/>
        </w:rPr>
        <w:t>2 – 4 классы «Функциональная грамотность»</w:t>
      </w:r>
    </w:p>
    <w:p w:rsidR="0056057D" w:rsidRPr="00FB5A42" w:rsidRDefault="0056057D" w:rsidP="00FB5A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A42">
        <w:rPr>
          <w:rFonts w:ascii="Times New Roman" w:hAnsi="Times New Roman" w:cs="Times New Roman"/>
          <w:sz w:val="28"/>
          <w:szCs w:val="28"/>
        </w:rPr>
        <w:t>5 классы «Естественно – научная грамотность»</w:t>
      </w:r>
    </w:p>
    <w:p w:rsidR="0056057D" w:rsidRPr="00FB5A42" w:rsidRDefault="0056057D" w:rsidP="00FB5A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A42">
        <w:rPr>
          <w:rFonts w:ascii="Times New Roman" w:hAnsi="Times New Roman" w:cs="Times New Roman"/>
          <w:sz w:val="28"/>
          <w:szCs w:val="28"/>
        </w:rPr>
        <w:t>6 классы «Математическая грамотность»</w:t>
      </w:r>
    </w:p>
    <w:p w:rsidR="0056057D" w:rsidRPr="00FB5A42" w:rsidRDefault="0056057D" w:rsidP="00FB5A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A42">
        <w:rPr>
          <w:rFonts w:ascii="Times New Roman" w:hAnsi="Times New Roman" w:cs="Times New Roman"/>
          <w:sz w:val="28"/>
          <w:szCs w:val="28"/>
        </w:rPr>
        <w:t>7 классы «Глобальные компетенции»</w:t>
      </w:r>
    </w:p>
    <w:p w:rsidR="0056057D" w:rsidRPr="00FB5A42" w:rsidRDefault="0056057D" w:rsidP="00FB5A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A42">
        <w:rPr>
          <w:rFonts w:ascii="Times New Roman" w:hAnsi="Times New Roman" w:cs="Times New Roman"/>
          <w:sz w:val="28"/>
          <w:szCs w:val="28"/>
        </w:rPr>
        <w:t>8 – 10 классы «Финансовая грамотность»</w:t>
      </w:r>
    </w:p>
    <w:p w:rsidR="0056057D" w:rsidRPr="00FB5A42" w:rsidRDefault="0056057D" w:rsidP="00FB5A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A42">
        <w:rPr>
          <w:rFonts w:ascii="Times New Roman" w:hAnsi="Times New Roman" w:cs="Times New Roman"/>
          <w:sz w:val="28"/>
          <w:szCs w:val="28"/>
        </w:rPr>
        <w:t>9 – 11 «Читательская грамотность»</w:t>
      </w:r>
      <w:r w:rsidR="00150CC8" w:rsidRPr="00FB5A42">
        <w:rPr>
          <w:rFonts w:ascii="Times New Roman" w:hAnsi="Times New Roman" w:cs="Times New Roman"/>
          <w:sz w:val="28"/>
          <w:szCs w:val="28"/>
        </w:rPr>
        <w:t>.</w:t>
      </w:r>
    </w:p>
    <w:p w:rsidR="00674B9B" w:rsidRPr="00FB5A42" w:rsidRDefault="00674B9B" w:rsidP="00FB5A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A42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674B9B" w:rsidRPr="00FB5A42" w:rsidRDefault="00674B9B" w:rsidP="00FB5A4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проекте «Онлайн -   уроки финансовой грамотности для школьников (</w:t>
      </w:r>
      <w:proofErr w:type="spellStart"/>
      <w:r w:rsidRPr="00FB5A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dni</w:t>
      </w:r>
      <w:proofErr w:type="spellEnd"/>
      <w:r w:rsidRPr="00FB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5A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fg</w:t>
      </w:r>
      <w:proofErr w:type="spellEnd"/>
      <w:r w:rsidRPr="00FB5A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B5A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B5A42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</w:p>
    <w:p w:rsidR="00674B9B" w:rsidRPr="00FB5A42" w:rsidRDefault="00674B9B" w:rsidP="00FB5A4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Сотрудничество с ЦБ России - уроки, беседы, экскурсии</w:t>
      </w:r>
    </w:p>
    <w:p w:rsidR="00674B9B" w:rsidRPr="00FB5A42" w:rsidRDefault="00674B9B" w:rsidP="00FB5A4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Орловским филиалом ФГОБУ ВО «Финансовый университет при Правительстве Российской Федерации» -  уроки, интеллектуальная викторина, занятие для преподавательского состава</w:t>
      </w:r>
    </w:p>
    <w:p w:rsidR="00674B9B" w:rsidRPr="00FB5A42" w:rsidRDefault="00674B9B" w:rsidP="00FB5A4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Орловской банковской школой ЦБРФ</w:t>
      </w:r>
    </w:p>
    <w:p w:rsidR="00674B9B" w:rsidRPr="00FB5A42" w:rsidRDefault="00674B9B" w:rsidP="00FB5A4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проекте ИНФОУРОК</w:t>
      </w:r>
    </w:p>
    <w:p w:rsidR="00674B9B" w:rsidRPr="00FB5A42" w:rsidRDefault="00674B9B" w:rsidP="00FB5A4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диагностике функциональной грамотности на платформе «</w:t>
      </w:r>
      <w:proofErr w:type="spellStart"/>
      <w:r w:rsidRPr="00FB5A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Учи.ру</w:t>
      </w:r>
      <w:proofErr w:type="spellEnd"/>
      <w:r w:rsidRPr="00FB5A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74B9B" w:rsidRPr="00FB5A42" w:rsidRDefault="00674B9B" w:rsidP="00FB5A4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проекте «Функциональная лига» на платформе «</w:t>
      </w:r>
      <w:proofErr w:type="spellStart"/>
      <w:r w:rsidRPr="00FB5A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Учи.ру</w:t>
      </w:r>
      <w:proofErr w:type="spellEnd"/>
      <w:r w:rsidRPr="00FB5A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B5A42" w:rsidRPr="00FB5A42" w:rsidRDefault="00FB5A42" w:rsidP="00FB5A4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единого текста</w:t>
      </w:r>
    </w:p>
    <w:p w:rsidR="003F6111" w:rsidRPr="00155B65" w:rsidRDefault="00674B9B" w:rsidP="00155B6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Региональные диагностические работы по функциональной грамотности (8, 9 классы)</w:t>
      </w:r>
    </w:p>
    <w:p w:rsidR="003D7ACA" w:rsidRPr="00FB5A42" w:rsidRDefault="00155B65" w:rsidP="00155B65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Общие рекомендации:</w:t>
      </w:r>
      <w:bookmarkStart w:id="0" w:name="_GoBack"/>
      <w:bookmarkEnd w:id="0"/>
    </w:p>
    <w:p w:rsidR="003D7ACA" w:rsidRPr="00FB5A42" w:rsidRDefault="003D7ACA" w:rsidP="00FB5A42">
      <w:pPr>
        <w:pStyle w:val="Default"/>
        <w:spacing w:after="24" w:line="276" w:lineRule="auto"/>
        <w:jc w:val="both"/>
        <w:rPr>
          <w:sz w:val="28"/>
          <w:szCs w:val="28"/>
        </w:rPr>
      </w:pPr>
      <w:r w:rsidRPr="00FB5A42">
        <w:rPr>
          <w:sz w:val="28"/>
          <w:szCs w:val="28"/>
        </w:rPr>
        <w:t xml:space="preserve">1. Внести в практику преподавания отдельных предметов задания, методы и приемы, способствующие формированию функциональной грамотности школьников. </w:t>
      </w:r>
    </w:p>
    <w:p w:rsidR="003D7ACA" w:rsidRPr="00FB5A42" w:rsidRDefault="003D7ACA" w:rsidP="00FB5A42">
      <w:pPr>
        <w:pStyle w:val="Default"/>
        <w:spacing w:after="24" w:line="276" w:lineRule="auto"/>
        <w:jc w:val="both"/>
        <w:rPr>
          <w:sz w:val="28"/>
          <w:szCs w:val="28"/>
        </w:rPr>
      </w:pPr>
      <w:r w:rsidRPr="00FB5A42">
        <w:rPr>
          <w:sz w:val="28"/>
          <w:szCs w:val="28"/>
        </w:rPr>
        <w:t xml:space="preserve">2. На заседаниях </w:t>
      </w:r>
      <w:r w:rsidR="00FB5A42" w:rsidRPr="00FB5A42">
        <w:rPr>
          <w:sz w:val="28"/>
          <w:szCs w:val="28"/>
        </w:rPr>
        <w:t>П</w:t>
      </w:r>
      <w:r w:rsidRPr="00FB5A42">
        <w:rPr>
          <w:sz w:val="28"/>
          <w:szCs w:val="28"/>
        </w:rPr>
        <w:t xml:space="preserve">О проанализировать причины неуспешного выполнения отдельных групп заданий </w:t>
      </w:r>
      <w:r w:rsidR="00FB5A42" w:rsidRPr="00FB5A42">
        <w:rPr>
          <w:sz w:val="28"/>
          <w:szCs w:val="28"/>
        </w:rPr>
        <w:t xml:space="preserve">диагностических работ </w:t>
      </w:r>
      <w:r w:rsidRPr="00FB5A42">
        <w:rPr>
          <w:sz w:val="28"/>
          <w:szCs w:val="28"/>
        </w:rPr>
        <w:t xml:space="preserve">и спланировать работу по ликвидации </w:t>
      </w:r>
      <w:r w:rsidR="00FB5A42" w:rsidRPr="00FB5A42">
        <w:rPr>
          <w:sz w:val="28"/>
          <w:szCs w:val="28"/>
        </w:rPr>
        <w:t>образовательных дефицитов</w:t>
      </w:r>
      <w:r w:rsidRPr="00FB5A42">
        <w:rPr>
          <w:sz w:val="28"/>
          <w:szCs w:val="28"/>
        </w:rPr>
        <w:t xml:space="preserve">, а также по их предупреждению. </w:t>
      </w:r>
    </w:p>
    <w:p w:rsidR="003D7ACA" w:rsidRPr="00FB5A42" w:rsidRDefault="003D7ACA" w:rsidP="00FB5A42">
      <w:pPr>
        <w:pStyle w:val="Default"/>
        <w:spacing w:after="24" w:line="276" w:lineRule="auto"/>
        <w:jc w:val="both"/>
        <w:rPr>
          <w:sz w:val="28"/>
          <w:szCs w:val="28"/>
        </w:rPr>
      </w:pPr>
      <w:r w:rsidRPr="00FB5A42">
        <w:rPr>
          <w:sz w:val="28"/>
          <w:szCs w:val="28"/>
        </w:rPr>
        <w:t xml:space="preserve">3. Уделять на уроках внимание разбору и выполнению заданий, которые в процессе исследования уровня функциональной грамотности школьников были решены на низком уровне. </w:t>
      </w:r>
    </w:p>
    <w:p w:rsidR="003D7ACA" w:rsidRPr="00FB5A42" w:rsidRDefault="00FB5A42" w:rsidP="00FB5A42">
      <w:pPr>
        <w:pStyle w:val="Default"/>
        <w:spacing w:line="276" w:lineRule="auto"/>
        <w:jc w:val="both"/>
        <w:rPr>
          <w:color w:val="0462C1"/>
          <w:sz w:val="28"/>
          <w:szCs w:val="28"/>
        </w:rPr>
      </w:pPr>
      <w:r w:rsidRPr="00FB5A42">
        <w:rPr>
          <w:sz w:val="28"/>
          <w:szCs w:val="28"/>
        </w:rPr>
        <w:t>4</w:t>
      </w:r>
      <w:r w:rsidR="003D7ACA" w:rsidRPr="00FB5A42">
        <w:rPr>
          <w:sz w:val="28"/>
          <w:szCs w:val="28"/>
        </w:rPr>
        <w:t xml:space="preserve">. Продолжать использовать как на уроках, так и во внеурочной деятельности сертифицированные задания по функциональной грамотности, опубликованные в открытом доступе, систематически использовать задания размещенные на </w:t>
      </w:r>
      <w:proofErr w:type="gramStart"/>
      <w:r w:rsidR="003D7ACA" w:rsidRPr="00FB5A42">
        <w:rPr>
          <w:color w:val="0462C1"/>
          <w:sz w:val="28"/>
          <w:szCs w:val="28"/>
        </w:rPr>
        <w:t xml:space="preserve">https://fg.resh.edu.ru </w:t>
      </w:r>
      <w:r w:rsidR="003D7ACA" w:rsidRPr="00FB5A42">
        <w:rPr>
          <w:color w:val="0000FF"/>
          <w:sz w:val="28"/>
          <w:szCs w:val="28"/>
        </w:rPr>
        <w:t>,</w:t>
      </w:r>
      <w:proofErr w:type="gramEnd"/>
      <w:r w:rsidR="003D7ACA" w:rsidRPr="00FB5A42">
        <w:rPr>
          <w:color w:val="0000FF"/>
          <w:sz w:val="28"/>
          <w:szCs w:val="28"/>
        </w:rPr>
        <w:t xml:space="preserve"> </w:t>
      </w:r>
      <w:r w:rsidR="003D7ACA" w:rsidRPr="00FB5A42">
        <w:rPr>
          <w:color w:val="0462C1"/>
          <w:sz w:val="28"/>
          <w:szCs w:val="28"/>
        </w:rPr>
        <w:t>https://edsoo.ru/Funkcionalnaya_gramotnost.htm</w:t>
      </w:r>
      <w:r w:rsidR="003D7ACA" w:rsidRPr="00FB5A42">
        <w:rPr>
          <w:color w:val="0000FF"/>
          <w:sz w:val="28"/>
          <w:szCs w:val="28"/>
        </w:rPr>
        <w:t xml:space="preserve">, </w:t>
      </w:r>
      <w:r w:rsidR="003D7ACA" w:rsidRPr="00FB5A42">
        <w:rPr>
          <w:color w:val="0462C1"/>
          <w:sz w:val="28"/>
          <w:szCs w:val="28"/>
        </w:rPr>
        <w:t xml:space="preserve">https://uchi.ru/ </w:t>
      </w:r>
      <w:r w:rsidR="003D7ACA" w:rsidRPr="00FB5A42">
        <w:rPr>
          <w:sz w:val="28"/>
          <w:szCs w:val="28"/>
        </w:rPr>
        <w:t xml:space="preserve">, </w:t>
      </w:r>
      <w:r w:rsidR="003D7ACA" w:rsidRPr="00FB5A42">
        <w:rPr>
          <w:color w:val="0462C1"/>
          <w:sz w:val="28"/>
          <w:szCs w:val="28"/>
        </w:rPr>
        <w:t>https://fipi.ru/otkrytyy-bank-zadaniy-dlya-otsenki-ye</w:t>
      </w:r>
      <w:r w:rsidR="003D7ACA" w:rsidRPr="00FB5A42">
        <w:rPr>
          <w:color w:val="0462C1"/>
          <w:sz w:val="28"/>
          <w:szCs w:val="28"/>
        </w:rPr>
        <w:t xml:space="preserve">stestvennonauchnoy-gramotnosti </w:t>
      </w:r>
    </w:p>
    <w:p w:rsidR="003F6111" w:rsidRPr="00FB5A42" w:rsidRDefault="003D7ACA" w:rsidP="00FB5A4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A42">
        <w:rPr>
          <w:rFonts w:ascii="Times New Roman" w:hAnsi="Times New Roman" w:cs="Times New Roman"/>
          <w:sz w:val="28"/>
          <w:szCs w:val="28"/>
        </w:rPr>
        <w:t>во время закрепления и систематизации знаний.</w:t>
      </w:r>
    </w:p>
    <w:sectPr w:rsidR="003F6111" w:rsidRPr="00FB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36"/>
    <w:rsid w:val="00150CC8"/>
    <w:rsid w:val="00155B65"/>
    <w:rsid w:val="001A63B4"/>
    <w:rsid w:val="003D7ACA"/>
    <w:rsid w:val="003F6111"/>
    <w:rsid w:val="0056057D"/>
    <w:rsid w:val="005A3399"/>
    <w:rsid w:val="00674B9B"/>
    <w:rsid w:val="008F650C"/>
    <w:rsid w:val="00D95736"/>
    <w:rsid w:val="00FB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0D1DE-622F-472F-81C2-92D1AF31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3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Nadm4</dc:creator>
  <cp:keywords/>
  <dc:description/>
  <cp:lastModifiedBy>Nadm4</cp:lastModifiedBy>
  <cp:revision>4</cp:revision>
  <dcterms:created xsi:type="dcterms:W3CDTF">2024-01-31T11:09:00Z</dcterms:created>
  <dcterms:modified xsi:type="dcterms:W3CDTF">2024-01-31T12:51:00Z</dcterms:modified>
</cp:coreProperties>
</file>