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FE5515" w:rsidTr="00FE5515">
        <w:trPr>
          <w:trHeight w:val="781"/>
        </w:trPr>
        <w:tc>
          <w:tcPr>
            <w:tcW w:w="5588" w:type="dxa"/>
            <w:hideMark/>
          </w:tcPr>
          <w:p w:rsidR="00FE5515" w:rsidRDefault="00FE5515" w:rsidP="00FE55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FE5515" w:rsidRDefault="00FE5515" w:rsidP="00FE55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FE5515" w:rsidRDefault="00FE5515" w:rsidP="00FE55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</w:p>
          <w:p w:rsidR="00FE5515" w:rsidRDefault="00FE5515" w:rsidP="0039602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>2</w:t>
            </w:r>
            <w:r w:rsidR="0039602B">
              <w:rPr>
                <w:rFonts w:ascii="Times New Roman" w:hAnsi="Times New Roman"/>
                <w:u w:val="single"/>
              </w:rPr>
              <w:t>9</w:t>
            </w:r>
            <w:r>
              <w:rPr>
                <w:rFonts w:ascii="Times New Roman" w:hAnsi="Times New Roman"/>
                <w:u w:val="single"/>
              </w:rPr>
              <w:t>.08.202</w:t>
            </w:r>
            <w:r w:rsidR="0039602B">
              <w:rPr>
                <w:rFonts w:ascii="Times New Roman" w:hAnsi="Times New Roman"/>
                <w:u w:val="single"/>
              </w:rPr>
              <w:t>4</w:t>
            </w:r>
            <w:r>
              <w:rPr>
                <w:rFonts w:ascii="Times New Roman" w:hAnsi="Times New Roman"/>
                <w:u w:val="single"/>
              </w:rPr>
              <w:t xml:space="preserve"> г.</w:t>
            </w:r>
          </w:p>
        </w:tc>
        <w:tc>
          <w:tcPr>
            <w:tcW w:w="4098" w:type="dxa"/>
          </w:tcPr>
          <w:p w:rsidR="00FE5515" w:rsidRDefault="002E04D9" w:rsidP="00FE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5515">
              <w:rPr>
                <w:rFonts w:ascii="Times New Roman" w:hAnsi="Times New Roman"/>
              </w:rPr>
              <w:t>Приказ №</w:t>
            </w:r>
            <w:r w:rsidR="0039602B">
              <w:rPr>
                <w:rFonts w:ascii="Times New Roman" w:hAnsi="Times New Roman"/>
                <w:u w:val="single"/>
              </w:rPr>
              <w:t>48</w:t>
            </w:r>
            <w:r w:rsidR="00FE5515">
              <w:rPr>
                <w:rFonts w:ascii="Times New Roman" w:hAnsi="Times New Roman"/>
                <w:u w:val="single"/>
              </w:rPr>
              <w:t xml:space="preserve"> -Д</w:t>
            </w:r>
            <w:r w:rsidR="00FE5515">
              <w:rPr>
                <w:rFonts w:ascii="Times New Roman" w:hAnsi="Times New Roman"/>
              </w:rPr>
              <w:t xml:space="preserve"> от </w:t>
            </w:r>
            <w:r w:rsidR="0039602B">
              <w:rPr>
                <w:rFonts w:ascii="Times New Roman" w:hAnsi="Times New Roman"/>
              </w:rPr>
              <w:t>29</w:t>
            </w:r>
            <w:r w:rsidR="00FE5515">
              <w:rPr>
                <w:rFonts w:ascii="Times New Roman" w:hAnsi="Times New Roman"/>
              </w:rPr>
              <w:t>.0</w:t>
            </w:r>
            <w:r w:rsidR="009B5857">
              <w:rPr>
                <w:rFonts w:ascii="Times New Roman" w:hAnsi="Times New Roman"/>
              </w:rPr>
              <w:t>8</w:t>
            </w:r>
            <w:r w:rsidR="00FE5515">
              <w:rPr>
                <w:rFonts w:ascii="Times New Roman" w:hAnsi="Times New Roman"/>
              </w:rPr>
              <w:t>.202</w:t>
            </w:r>
            <w:r w:rsidR="0039602B">
              <w:rPr>
                <w:rFonts w:ascii="Times New Roman" w:hAnsi="Times New Roman"/>
              </w:rPr>
              <w:t>4</w:t>
            </w:r>
            <w:r w:rsidR="00FE5515">
              <w:rPr>
                <w:rFonts w:ascii="Times New Roman" w:hAnsi="Times New Roman"/>
              </w:rPr>
              <w:t xml:space="preserve"> г.</w:t>
            </w:r>
          </w:p>
          <w:p w:rsidR="00FE5515" w:rsidRDefault="00FE5515" w:rsidP="00FE55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62B5" w:rsidRDefault="00B27DAA" w:rsidP="00BF62B5">
      <w:pPr>
        <w:pStyle w:val="a3"/>
        <w:spacing w:before="0" w:beforeAutospacing="0" w:after="0" w:afterAutospacing="0"/>
        <w:jc w:val="center"/>
      </w:pPr>
      <w:r>
        <w:tab/>
      </w:r>
      <w:r>
        <w:rPr>
          <w:b/>
          <w:bCs/>
        </w:rPr>
        <w:t xml:space="preserve">ПОЛОЖЕНИЕ </w:t>
      </w:r>
      <w:bookmarkStart w:id="0" w:name="_GoBack"/>
      <w:bookmarkEnd w:id="0"/>
    </w:p>
    <w:p w:rsidR="009B5857" w:rsidRDefault="00BF62B5" w:rsidP="004D2C3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6D5069">
        <w:rPr>
          <w:b/>
          <w:bCs/>
        </w:rPr>
        <w:t xml:space="preserve">профессиональном </w:t>
      </w:r>
      <w:r>
        <w:rPr>
          <w:b/>
          <w:bCs/>
        </w:rPr>
        <w:t xml:space="preserve">объединении учителей </w:t>
      </w:r>
      <w:r w:rsidR="00B27DAA">
        <w:rPr>
          <w:b/>
          <w:bCs/>
        </w:rPr>
        <w:t>–</w:t>
      </w:r>
      <w:r>
        <w:rPr>
          <w:b/>
          <w:bCs/>
        </w:rPr>
        <w:t xml:space="preserve"> предметников</w:t>
      </w:r>
      <w:r w:rsidR="00B27DAA">
        <w:rPr>
          <w:b/>
          <w:bCs/>
        </w:rPr>
        <w:t xml:space="preserve"> в </w:t>
      </w:r>
      <w:r w:rsidR="00D13BF0">
        <w:rPr>
          <w:b/>
          <w:bCs/>
        </w:rPr>
        <w:t>М</w:t>
      </w:r>
      <w:r w:rsidR="00B27DAA">
        <w:rPr>
          <w:b/>
          <w:bCs/>
        </w:rPr>
        <w:t xml:space="preserve">униципальном бюджетном общеобразовательном учреждении – школе №35 имени А.Г. Перелыгина </w:t>
      </w:r>
    </w:p>
    <w:p w:rsidR="004D2C39" w:rsidRDefault="00B27DAA" w:rsidP="004D2C3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города Орла</w:t>
      </w:r>
    </w:p>
    <w:p w:rsidR="004D2C39" w:rsidRDefault="004D2C39" w:rsidP="004D2C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B0865" w:rsidRPr="004D2C39" w:rsidRDefault="004D2C39" w:rsidP="004D2C39">
      <w:pPr>
        <w:pStyle w:val="a3"/>
        <w:spacing w:before="0" w:beforeAutospacing="0" w:after="0" w:afterAutospacing="0"/>
        <w:ind w:firstLine="708"/>
        <w:rPr>
          <w:b/>
          <w:bCs/>
        </w:rPr>
      </w:pPr>
      <w:r w:rsidRPr="004D2C39">
        <w:rPr>
          <w:b/>
          <w:bCs/>
        </w:rPr>
        <w:t xml:space="preserve">1. </w:t>
      </w:r>
      <w:r w:rsidR="001B0865" w:rsidRPr="004D2C39">
        <w:rPr>
          <w:b/>
        </w:rPr>
        <w:t>Общие положения.</w:t>
      </w:r>
    </w:p>
    <w:p w:rsidR="006D506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Профессиональное  объединение учителей – предметников  (ПО) является структурным подразделением методической службы образовательной организации,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4D2C39" w:rsidRPr="004D2C39" w:rsidRDefault="004D2C3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создается при наличии не менее трех учителей, преподающих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учебный предмет (дисциплины одной образовательной области), в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могут входить учителя смежных дисциплин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возглавляется учителем-предметником (классным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руководителем) высшей или первой категории, назначаемым директором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Количество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численность определяются исходя из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комплексного решения задач, поставленных перед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и утверждаются приказом директора.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общешкольными или, при необходимости,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дифференцированными по уровням обучения.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Деятельность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педагогическом анализе,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прогнозировании и планировании в соответствии с образовательной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решениями педагогического совета, годовым планом работы,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муниципальной методической службы.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Основные направления деятельности, содержание, формы и методы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его членами в соответствии с целями и задачами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деятельности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деятельности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условий, направленных на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педагогов, способствующих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качества образования.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Деятельность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выполнение следующих задач: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освоение ключевых компетенций педагогическими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в соответствии с требованиями профессионального стандарта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«Педагог»;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повышает уровень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общедидактической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подготовленности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к организ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и проведению </w:t>
      </w:r>
      <w:proofErr w:type="spellStart"/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освоение и внедрение в образовательный процесс нового 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 содержания образования, использование современных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технологий и средств обучения;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мониторинг состояния преподаваемого предмета;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отбор содержания и составление рабочих программ по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предмету, внеурочной деятельности с учетом вариативности и профильного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реализации системы наставничества в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выявляет, пропагандирует и осуществляет новые подходы к организации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воспитания; обеспечивает постоянное освоение современной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теории и практики;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условия для самообразования учителей; - планирует оказание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методической помощи учителям-предметникам;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первоначальную экспертизу изменений, вносимых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преподавателями в рабочие программы;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рекомендует педагогам различные формы повышения квалификации;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положения о конкурсах, предметных неделях (декадах и т.д.)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организует их проведение.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деятельности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Изучение нормативной и методической документации по вопросам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работы педагогов по изучению ФГОС, выработка единых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оценке результатов освоения программ.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Освоение нового содержания, технологий и методов педагогической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своему направлению работы.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Диагностика затруднений учителей, классных руководителей и выбор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повышения квалификации на основе анализа потребностей.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Планирование и анализ деятельности.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Разработка рекомендаций по вопросам содержания, методов и форм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деятельности; повышения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организации учебно-воспитательной работы на основе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образовательной деятельности по предметам.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основных направлений и форм активизации познавательной,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научно-исследовательской деятельности учащихся во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(олимпиады, смотры, предметные недели, аукционы знаний,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образовательные события, образовательные сессии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содержания образования, участие в разработке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части учебного плана.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Разработка, рецензирование, первичная экспертиза рабочих программ,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пособий, технологий и др.</w:t>
      </w:r>
    </w:p>
    <w:p w:rsidR="004D2C39" w:rsidRPr="004D2C39" w:rsidRDefault="005D6130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Изучение, обобщение, пропаганда педагогического опыта, создание</w:t>
      </w:r>
      <w:r w:rsidR="006D5069"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данных актуального опыта.</w:t>
      </w:r>
    </w:p>
    <w:p w:rsidR="004D2C39" w:rsidRPr="004D2C39" w:rsidRDefault="005D6130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диагностики (мониторинга) эффективности деятельности</w:t>
      </w:r>
      <w:r w:rsidR="006D5069"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39" w:rsidRDefault="005D6130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3.12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педагогического мастерства учителя, воспитателя,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руководителя, руководство работой школы молодого педагога,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мастерской, временными творческими коллективами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школьного этапа всероссийской олимпиады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 общеобразовательным предметам, интеллектуальных 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конкурсов учащихся, научно-практической конференции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Заслушивание отчетов педагогов о творческих командировках, курсов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Организовывает проведение открытых уроков,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определённой тематике с последующим самоанализом и анализом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достигнутых результатов.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Структура и организация деятельности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организации деятельности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руководитель из числа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авторитетных педагогических работников, имеющих, как правило, первую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высшую квалификационные категории, работающий по специальности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трех лет.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Руководитель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назначается приказом директора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свою работу на учебный год. В течение учебного года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не менее четырех заседаний.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Заседания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протоколом. По каждому из обсуждаемых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вопросов принимаются решения, рекомендации, которые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фиксируются в протоколе.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конце учебного года руководитель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работу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анализ работы на заседании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39" w:rsidRDefault="004D2C3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Документация методического объединения</w:t>
      </w:r>
    </w:p>
    <w:p w:rsidR="005D6130" w:rsidRDefault="005D6130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иметь следующие документы: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Положение о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о создании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назначении руководителя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Анализ работы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учебный год.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об учебных программах и их учебно-методическом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Тема методической работы, приоритетные направления и задачи на новый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План работы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учебный год.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Банк данных об учителях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количественный и качественный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(возраст, образование, специальность, преподаваемый предмет, общий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и педагогический, квалификационная категория, награды, звание,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Сведения о темах самообразования учителей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130" w:rsidRDefault="001E7E4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проведения открытых уроков и внеклассных мероприятий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учителями МО.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7E49" w:rsidRPr="001E7E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проведения предметной недели/декады и т.д.</w:t>
      </w:r>
    </w:p>
    <w:p w:rsidR="005D6130" w:rsidRPr="002E04D9" w:rsidRDefault="001E7E49" w:rsidP="001E7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04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Протоколы заседаний МО.</w:t>
      </w:r>
    </w:p>
    <w:p w:rsidR="005D6130" w:rsidRDefault="005D6130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 методического объединения</w:t>
      </w:r>
    </w:p>
    <w:p w:rsidR="005D6130" w:rsidRDefault="005D6130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 право: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руководству школы по распределению учебной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по предмету при тарификации, оплате труда педагогических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за заведование учебными кабинетами,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руководству школы по организации углублённого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в отдельных классах,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изучению, обобщению и распространению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передового педагогического опыта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предложения об улучшении учебного процесса в школе;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о публикации материалов о передовом педагогическом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опыте,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накопленном в методическом объединении;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перед администрацией школы о поощрении лучших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="004D2C3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выдвигать от </w:t>
      </w:r>
      <w:r w:rsidR="004D2C3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для участия в конкурсах профессионального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«Учитель года», «Сердце отдаю детям», «Лучший педагог года» и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Обязанности членов методического объединения</w:t>
      </w:r>
    </w:p>
    <w:p w:rsidR="005D6130" w:rsidRDefault="005D6130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учитель школы должен являться членом одного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="006D5069"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и иметь собственную программу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самообразования. Он обязан: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методического объединения, практических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семинарах и т. д.;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к повышению уровня профессионального мастерства;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нормативные документы, приоритетные направления в образовании,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методики преподавания предмета;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основами самоанализа педагогической деятельности.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Критерии оценки деятельности </w:t>
      </w:r>
      <w:r w:rsidR="004D2C39"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Рост удовлетворенности педагогов собственной деятельностью.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Высокая заинтересованность педагогов в творчестве и инновациях.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Положительная динамика качества обучения.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Использование в работе современных методов и технологий обучения и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Своевременное обобщение и распространение передового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Увеличение количества </w:t>
      </w:r>
      <w:proofErr w:type="spellStart"/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категорийных</w:t>
      </w:r>
      <w:proofErr w:type="spellEnd"/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профессиональных конкурсах, методических мероприятиях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уровня.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Публикации в профессиональных изданиях.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детей, участвующих во внеурочной деятельность по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предмету, конкурсном движении.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Контроль деятельности </w:t>
      </w:r>
      <w:r w:rsidR="004D2C39"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</w:p>
    <w:p w:rsidR="0097409D" w:rsidRPr="005D6130" w:rsidRDefault="005D6130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деятельности </w:t>
      </w:r>
      <w:r w:rsidR="004D2C3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директором школы,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заместителями по учебно-воспитательной работе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планами методической работы школы и </w:t>
      </w:r>
      <w:proofErr w:type="spellStart"/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утверждаемыми директором школы.</w:t>
      </w:r>
    </w:p>
    <w:sectPr w:rsidR="0097409D" w:rsidRPr="005D61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BD" w:rsidRDefault="00736CBD" w:rsidP="00BF62B5">
      <w:pPr>
        <w:spacing w:after="0" w:line="240" w:lineRule="auto"/>
      </w:pPr>
      <w:r>
        <w:separator/>
      </w:r>
    </w:p>
  </w:endnote>
  <w:endnote w:type="continuationSeparator" w:id="0">
    <w:p w:rsidR="00736CBD" w:rsidRDefault="00736CBD" w:rsidP="00BF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BD" w:rsidRDefault="00736CBD" w:rsidP="00BF62B5">
      <w:pPr>
        <w:spacing w:after="0" w:line="240" w:lineRule="auto"/>
      </w:pPr>
      <w:r>
        <w:separator/>
      </w:r>
    </w:p>
  </w:footnote>
  <w:footnote w:type="continuationSeparator" w:id="0">
    <w:p w:rsidR="00736CBD" w:rsidRDefault="00736CBD" w:rsidP="00BF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1C" w:rsidRPr="005D6130" w:rsidRDefault="005C711C" w:rsidP="00BF62B5">
    <w:pPr>
      <w:tabs>
        <w:tab w:val="left" w:pos="3180"/>
        <w:tab w:val="center" w:pos="4677"/>
      </w:tabs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РОССИЙСКАЯ ФЕДЕРАЦИЯ</w:t>
    </w:r>
  </w:p>
  <w:p w:rsidR="00FE5515" w:rsidRPr="005D6130" w:rsidRDefault="005C711C" w:rsidP="00BF62B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УПРАВЛЕНИЕ ОБРАЗОВАНИЯ</w:t>
    </w:r>
    <w:r w:rsidR="00FE5515" w:rsidRPr="005D6130">
      <w:rPr>
        <w:rFonts w:ascii="Times New Roman" w:hAnsi="Times New Roman"/>
        <w:b/>
        <w:bCs/>
        <w:sz w:val="20"/>
        <w:szCs w:val="20"/>
      </w:rPr>
      <w:t>, СПОРТА И ФИЗИЧЕСКОЙ КУЛЬТУРЫ</w:t>
    </w:r>
  </w:p>
  <w:p w:rsidR="005C711C" w:rsidRPr="005D6130" w:rsidRDefault="005C711C" w:rsidP="00BF62B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 xml:space="preserve"> АДМИНИСТРАЦИИ ГОРОДА ОРЛА</w:t>
    </w:r>
  </w:p>
  <w:p w:rsidR="005C711C" w:rsidRPr="005D6130" w:rsidRDefault="005C711C" w:rsidP="00BF62B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5C711C" w:rsidRPr="005D6130" w:rsidRDefault="005C711C" w:rsidP="00BF62B5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ШКОЛА №35 имени А.Г. ПЕРЕЛЫГИНА ГОРОДА ОРЛА</w:t>
    </w:r>
  </w:p>
  <w:p w:rsidR="005C711C" w:rsidRPr="005D6130" w:rsidRDefault="005C711C" w:rsidP="00BF62B5">
    <w:pPr>
      <w:tabs>
        <w:tab w:val="left" w:pos="3180"/>
        <w:tab w:val="center" w:pos="4677"/>
      </w:tabs>
      <w:spacing w:after="0"/>
      <w:jc w:val="center"/>
      <w:rPr>
        <w:sz w:val="20"/>
        <w:szCs w:val="20"/>
      </w:rPr>
    </w:pPr>
    <w:smartTag w:uri="urn:schemas-microsoft-com:office:smarttags" w:element="metricconverter">
      <w:smartTagPr>
        <w:attr w:name="ProductID" w:val="302012 г"/>
      </w:smartTagPr>
      <w:r w:rsidRPr="005D6130">
        <w:rPr>
          <w:rFonts w:ascii="Times New Roman" w:hAnsi="Times New Roman"/>
          <w:b/>
          <w:bCs/>
          <w:sz w:val="20"/>
          <w:szCs w:val="20"/>
        </w:rPr>
        <w:t>302012 г</w:t>
      </w:r>
    </w:smartTag>
    <w:r w:rsidRPr="005D6130">
      <w:rPr>
        <w:rFonts w:ascii="Times New Roman" w:hAnsi="Times New Roman"/>
        <w:b/>
        <w:bCs/>
        <w:sz w:val="20"/>
        <w:szCs w:val="20"/>
      </w:rPr>
      <w:t xml:space="preserve">. Орел, ул. Абрамова и </w:t>
    </w:r>
    <w:proofErr w:type="gramStart"/>
    <w:r w:rsidRPr="005D6130">
      <w:rPr>
        <w:rFonts w:ascii="Times New Roman" w:hAnsi="Times New Roman"/>
        <w:b/>
        <w:bCs/>
        <w:sz w:val="20"/>
        <w:szCs w:val="20"/>
      </w:rPr>
      <w:t>Соколова,д.</w:t>
    </w:r>
    <w:proofErr w:type="gramEnd"/>
    <w:r w:rsidRPr="005D6130">
      <w:rPr>
        <w:rFonts w:ascii="Times New Roman" w:hAnsi="Times New Roman"/>
        <w:b/>
        <w:bCs/>
        <w:sz w:val="20"/>
        <w:szCs w:val="20"/>
      </w:rPr>
      <w:t>76 тел.54-48 -35, 55-00-23</w:t>
    </w:r>
  </w:p>
  <w:p w:rsidR="005C711C" w:rsidRDefault="005C711C" w:rsidP="00BF62B5">
    <w:pPr>
      <w:pStyle w:val="a4"/>
      <w:tabs>
        <w:tab w:val="clear" w:pos="4677"/>
        <w:tab w:val="clear" w:pos="9355"/>
        <w:tab w:val="left" w:pos="81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368"/>
    <w:multiLevelType w:val="multilevel"/>
    <w:tmpl w:val="2E502518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4C"/>
    <w:rsid w:val="001B0865"/>
    <w:rsid w:val="001B6723"/>
    <w:rsid w:val="001E7E49"/>
    <w:rsid w:val="00275560"/>
    <w:rsid w:val="002E04D9"/>
    <w:rsid w:val="00326638"/>
    <w:rsid w:val="00346176"/>
    <w:rsid w:val="0039602B"/>
    <w:rsid w:val="003D7B96"/>
    <w:rsid w:val="004D2C39"/>
    <w:rsid w:val="005C711C"/>
    <w:rsid w:val="005D6130"/>
    <w:rsid w:val="00687902"/>
    <w:rsid w:val="006D5069"/>
    <w:rsid w:val="00736CBD"/>
    <w:rsid w:val="007C4263"/>
    <w:rsid w:val="00876B72"/>
    <w:rsid w:val="00884FAA"/>
    <w:rsid w:val="008A14C1"/>
    <w:rsid w:val="0097409D"/>
    <w:rsid w:val="009B5857"/>
    <w:rsid w:val="00B27DAA"/>
    <w:rsid w:val="00BF62B5"/>
    <w:rsid w:val="00C06019"/>
    <w:rsid w:val="00D13BF0"/>
    <w:rsid w:val="00EB424C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C6C7E88-363E-4CD4-B725-CE5C9C6B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2B5"/>
  </w:style>
  <w:style w:type="paragraph" w:styleId="a6">
    <w:name w:val="footer"/>
    <w:basedOn w:val="a"/>
    <w:link w:val="a7"/>
    <w:uiPriority w:val="99"/>
    <w:unhideWhenUsed/>
    <w:rsid w:val="00BF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2B5"/>
  </w:style>
  <w:style w:type="paragraph" w:styleId="a8">
    <w:name w:val="Balloon Text"/>
    <w:basedOn w:val="a"/>
    <w:link w:val="a9"/>
    <w:uiPriority w:val="99"/>
    <w:semiHidden/>
    <w:unhideWhenUsed/>
    <w:rsid w:val="00BF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2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0865"/>
    <w:pPr>
      <w:ind w:left="720"/>
      <w:contextualSpacing/>
    </w:pPr>
  </w:style>
  <w:style w:type="character" w:customStyle="1" w:styleId="markedcontent">
    <w:name w:val="markedcontent"/>
    <w:basedOn w:val="a0"/>
    <w:rsid w:val="006D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10</cp:revision>
  <cp:lastPrinted>2024-08-28T12:23:00Z</cp:lastPrinted>
  <dcterms:created xsi:type="dcterms:W3CDTF">2021-04-15T09:51:00Z</dcterms:created>
  <dcterms:modified xsi:type="dcterms:W3CDTF">2024-08-28T13:36:00Z</dcterms:modified>
</cp:coreProperties>
</file>