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AC7DF6" w:rsidTr="00A55C03">
        <w:trPr>
          <w:trHeight w:val="781"/>
        </w:trPr>
        <w:tc>
          <w:tcPr>
            <w:tcW w:w="5588" w:type="dxa"/>
            <w:hideMark/>
          </w:tcPr>
          <w:p w:rsidR="00AC7DF6" w:rsidRPr="00193B35" w:rsidRDefault="00AC7DF6" w:rsidP="00A55C0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ru-RU" w:eastAsia="ar-SA"/>
              </w:rPr>
            </w:pPr>
            <w:r w:rsidRPr="00193B35">
              <w:rPr>
                <w:rFonts w:ascii="Times New Roman" w:hAnsi="Times New Roman"/>
                <w:lang w:val="ru-RU"/>
              </w:rPr>
              <w:t>Рассмотрено и рекомендовано</w:t>
            </w:r>
          </w:p>
          <w:p w:rsidR="00AC7DF6" w:rsidRPr="00193B35" w:rsidRDefault="00AC7DF6" w:rsidP="00A55C0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193B35">
              <w:rPr>
                <w:rFonts w:ascii="Times New Roman" w:hAnsi="Times New Roman"/>
                <w:lang w:val="ru-RU"/>
              </w:rPr>
              <w:t xml:space="preserve">к утверждению на  педагогическом совете        </w:t>
            </w:r>
          </w:p>
          <w:p w:rsidR="00AC7DF6" w:rsidRPr="00193B35" w:rsidRDefault="00AC7DF6" w:rsidP="00A55C0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193B35">
              <w:rPr>
                <w:rFonts w:ascii="Times New Roman" w:hAnsi="Times New Roman"/>
                <w:lang w:val="ru-RU"/>
              </w:rPr>
              <w:t>Протокол №</w:t>
            </w:r>
            <w:r w:rsidRPr="00193B35">
              <w:rPr>
                <w:rFonts w:ascii="Times New Roman" w:hAnsi="Times New Roman"/>
                <w:u w:val="single"/>
                <w:lang w:val="ru-RU"/>
              </w:rPr>
              <w:t xml:space="preserve"> 1</w:t>
            </w:r>
            <w:r w:rsidRPr="00193B35">
              <w:rPr>
                <w:rFonts w:ascii="Times New Roman" w:hAnsi="Times New Roman"/>
                <w:lang w:val="ru-RU"/>
              </w:rPr>
              <w:t xml:space="preserve"> от </w:t>
            </w:r>
            <w:r w:rsidRPr="00193B35">
              <w:rPr>
                <w:rFonts w:ascii="Times New Roman" w:hAnsi="Times New Roman"/>
                <w:u w:val="single"/>
                <w:lang w:val="ru-RU"/>
              </w:rPr>
              <w:t>28.08.2025 г.</w:t>
            </w:r>
          </w:p>
          <w:p w:rsidR="00AC7DF6" w:rsidRPr="00193B35" w:rsidRDefault="00AC7DF6" w:rsidP="00A55C0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193B35">
              <w:rPr>
                <w:rFonts w:ascii="Times New Roman" w:hAnsi="Times New Roman"/>
                <w:lang w:val="ru-RU"/>
              </w:rPr>
              <w:t xml:space="preserve">Согласовано Управляющим советом </w:t>
            </w:r>
          </w:p>
          <w:p w:rsidR="00AC7DF6" w:rsidRDefault="00AC7DF6" w:rsidP="00A55C0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Протокол</w:t>
            </w:r>
            <w:proofErr w:type="spellEnd"/>
            <w:r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AC7DF6" w:rsidRDefault="00C65B61" w:rsidP="00A55C0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C7DF6">
              <w:rPr>
                <w:rFonts w:ascii="Times New Roman" w:hAnsi="Times New Roman"/>
              </w:rPr>
              <w:t>Приказ</w:t>
            </w:r>
            <w:proofErr w:type="spellEnd"/>
            <w:r w:rsidR="00AC7DF6">
              <w:rPr>
                <w:rFonts w:ascii="Times New Roman" w:hAnsi="Times New Roman"/>
              </w:rPr>
              <w:t xml:space="preserve"> №</w:t>
            </w:r>
            <w:r w:rsidR="00AC7DF6">
              <w:rPr>
                <w:rFonts w:ascii="Times New Roman" w:hAnsi="Times New Roman"/>
                <w:u w:val="single"/>
              </w:rPr>
              <w:t>64 -Д</w:t>
            </w:r>
            <w:r w:rsidR="00AC7DF6">
              <w:rPr>
                <w:rFonts w:ascii="Times New Roman" w:hAnsi="Times New Roman"/>
              </w:rPr>
              <w:t xml:space="preserve"> </w:t>
            </w:r>
            <w:proofErr w:type="spellStart"/>
            <w:r w:rsidR="00AC7DF6">
              <w:rPr>
                <w:rFonts w:ascii="Times New Roman" w:hAnsi="Times New Roman"/>
              </w:rPr>
              <w:t>от</w:t>
            </w:r>
            <w:proofErr w:type="spellEnd"/>
            <w:r w:rsidR="00AC7DF6">
              <w:rPr>
                <w:rFonts w:ascii="Times New Roman" w:hAnsi="Times New Roman"/>
              </w:rPr>
              <w:t xml:space="preserve"> 29.08.2025 г.</w:t>
            </w:r>
          </w:p>
          <w:p w:rsidR="00AC7DF6" w:rsidRDefault="00AC7DF6" w:rsidP="00A55C03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C7DF6" w:rsidRDefault="00AC7DF6" w:rsidP="00516E3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7DF6" w:rsidRDefault="00AC7DF6" w:rsidP="00516E3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6E35" w:rsidRDefault="00516E35" w:rsidP="00516E3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16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516E35" w:rsidRDefault="00516E35" w:rsidP="00516E3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16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психолого-педагогическом</w:t>
      </w:r>
      <w:r w:rsidR="00AC7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6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консилиуме</w:t>
      </w:r>
      <w:r w:rsidR="00035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муниципального бюджетного общеобразовательного учреждения – школы №35 имени А.Г. Перелыгина города Орла </w:t>
      </w:r>
    </w:p>
    <w:p w:rsidR="004F22C2" w:rsidRPr="00516E35" w:rsidRDefault="00516E35" w:rsidP="00516E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F22C2" w:rsidRPr="00516E35" w:rsidRDefault="00516E35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Положение о психолого-педагогическом консилиуме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на основании распоряжения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09.09.2019 № Р-93 «Об утверждении примерного Положения о психолого-педагогическом консилиуме образовательной организации», Федерального закона от 29.12.2012 № 273-ФЗ «Об образовании в Российской Федерации».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Психолого-педагогический консилиум (далее –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является одной из форм взаимодействия руководящих и педагогических </w:t>
      </w:r>
      <w:proofErr w:type="gram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16E35" w:rsidRPr="00516E35">
        <w:rPr>
          <w:rFonts w:hAnsi="Times New Roman" w:cs="Times New Roman"/>
          <w:bCs/>
          <w:color w:val="000000"/>
          <w:sz w:val="24"/>
          <w:szCs w:val="24"/>
          <w:lang w:val="ru-RU"/>
        </w:rPr>
        <w:t>муниципального</w:t>
      </w:r>
      <w:proofErr w:type="gramEnd"/>
      <w:r w:rsidR="00516E35" w:rsidRPr="00516E3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бюджетного общеобразовательного учреждения – школы №35 имени А.Г. Перелыгина города Орла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1.3.2. Разработка рекомендаций по организации психолого-педагогического сопровождения обучающихся.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1.3.4. Контроль за выполнением рекомендаций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16E35" w:rsidRDefault="00516E35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22C2" w:rsidRPr="00516E35" w:rsidRDefault="00516E35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516E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возлагается на руководителя организации.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2.3. В состав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AC7D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руководитель или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руководителя организации, педагог-психолог, учитель-логопед, учитель-дефектолог, социальный педагог.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секретарь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определяются из числа членов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заседании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Ход за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седания фиксируется в протоколе.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заносит информацию о заседаниях в Журнал учета заседаний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 рекомендации по организации психолого-педагогического сопровожд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ения, фиксируется в заключении.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Заключение подписывается всеми членами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доводится до сведения родителей (законных представителей) в день проведения заседания.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Журнале регистрации коллегиальных заключений психолого-педагогического консилиума.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2.9. При направлении обучающегося на психолого-медико-педагогическую комиссию (далее – ПМПК) оформляется Представление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обучающегося (приложение 3).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обучающегося для предоставления на ПМПК выдается родителям (законным представителям) под личную подпись.</w:t>
      </w:r>
    </w:p>
    <w:p w:rsidR="00516E35" w:rsidRDefault="00516E35" w:rsidP="00516E3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22C2" w:rsidRPr="00516E35" w:rsidRDefault="00516E35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516E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подразделяются на плановые и внеплановые.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проводятся в соответствии с графиком проведения, но не реже одного раза в полугодие для оценки динамики обучения и коррекции для внесения (при необходимости) изменений и дополнений в рекомендации по организации психолого- педагогического сопровождения обучающихся.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3.2.2. Внеплановые заседания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</w:t>
      </w:r>
      <w:proofErr w:type="gram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ских и руководящих работников организации; с целью решения конфликтных ситуаций и в других случаях.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степень социализации и адаптации обучающегося.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 Специалисты, включенные в состав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516E35" w:rsidRDefault="00516E35" w:rsidP="00516E3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22C2" w:rsidRPr="00516E35" w:rsidRDefault="00516E35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Процедура и продолжительность обследования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Обследование обучающегося специалистами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согласованию с председателем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предстоящем заседании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организует подготовку и проведение заседания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 На период подготовки к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выходит с инициативой повторных обсуждений на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По данным обследования каждым специалистом составляется заключение и разрабатываются рекомендации.</w:t>
      </w:r>
      <w:r w:rsid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заседании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22C2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степени социализации и адаптации обучающегося.</w:t>
      </w:r>
    </w:p>
    <w:p w:rsidR="00516E35" w:rsidRPr="00516E35" w:rsidRDefault="00516E35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F22C2" w:rsidRPr="00516E35" w:rsidRDefault="00516E35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организации психолого-педагогического сопровождения обучающихся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4F22C2" w:rsidRPr="00516E35" w:rsidRDefault="00756B13" w:rsidP="00516E35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4F22C2" w:rsidRPr="00516E35" w:rsidRDefault="00756B13" w:rsidP="00516E35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4F22C2" w:rsidRPr="00516E35" w:rsidRDefault="00756B13" w:rsidP="00516E35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адаптацию учебных и контрольно-измерительных материалов;</w:t>
      </w:r>
    </w:p>
    <w:p w:rsidR="004F22C2" w:rsidRPr="00516E35" w:rsidRDefault="00756B13" w:rsidP="00516E35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услуг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ассистента (помощника), оказывающего обучающемуся необходимую техническую помощь, услуг по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тифло</w:t>
      </w: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сурдопереводу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(индивидуально или на группу обучающихся), в том числе на период адаптации обучающегося в организации/учебную четверть, полугодие, учебный год/на постоянной основе;</w:t>
      </w:r>
    </w:p>
    <w:p w:rsidR="004F22C2" w:rsidRPr="00516E35" w:rsidRDefault="00756B13" w:rsidP="00516E35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 рамках компетенции организации.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организации </w:t>
      </w:r>
      <w:proofErr w:type="gram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</w:t>
      </w:r>
      <w:proofErr w:type="gram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4F22C2" w:rsidRPr="00516E35" w:rsidRDefault="00756B13" w:rsidP="00516E3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</w:rPr>
        <w:t>дополнительный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</w:rPr>
        <w:t>выходной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</w:rPr>
        <w:t>день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22C2" w:rsidRPr="00516E35" w:rsidRDefault="00756B13" w:rsidP="00516E3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 течение учебного дня/снижение двигательной нагрузки;</w:t>
      </w:r>
    </w:p>
    <w:p w:rsidR="004F22C2" w:rsidRPr="00516E35" w:rsidRDefault="00756B13" w:rsidP="00516E3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4F22C2" w:rsidRPr="00516E35" w:rsidRDefault="00756B13" w:rsidP="00516E3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снижение объема задаваемой на дом работы;</w:t>
      </w:r>
    </w:p>
    <w:p w:rsidR="004F22C2" w:rsidRPr="00516E35" w:rsidRDefault="00756B13" w:rsidP="00516E3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4F22C2" w:rsidRPr="00516E35" w:rsidRDefault="00756B13" w:rsidP="00516E35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 рамках компетенции организации.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адаптации, могут включать в том числе:</w:t>
      </w:r>
    </w:p>
    <w:p w:rsidR="004F22C2" w:rsidRPr="00516E35" w:rsidRDefault="00756B13" w:rsidP="00516E3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4F22C2" w:rsidRPr="00516E35" w:rsidRDefault="00756B13" w:rsidP="00516E3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4F22C2" w:rsidRPr="00516E35" w:rsidRDefault="00756B13" w:rsidP="00516E3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адаптацию учебных и контрольно-измерительных материалов;</w:t>
      </w:r>
    </w:p>
    <w:p w:rsidR="004F22C2" w:rsidRPr="00516E35" w:rsidRDefault="00756B13" w:rsidP="00516E3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профилактику асоциального (</w:t>
      </w:r>
      <w:proofErr w:type="spellStart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поведения обучающегося;</w:t>
      </w:r>
    </w:p>
    <w:p w:rsidR="004F22C2" w:rsidRPr="00516E35" w:rsidRDefault="00756B13" w:rsidP="00516E35">
      <w:pPr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 рамках компетенции организации.</w:t>
      </w:r>
    </w:p>
    <w:p w:rsidR="004F22C2" w:rsidRPr="00516E35" w:rsidRDefault="00756B13" w:rsidP="00516E3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E35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4F22C2" w:rsidRPr="00516E35" w:rsidRDefault="004F22C2" w:rsidP="00516E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4F22C2" w:rsidRPr="00516E35">
      <w:head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24" w:rsidRDefault="00707A24" w:rsidP="00AC7DF6">
      <w:pPr>
        <w:spacing w:before="0" w:after="0"/>
      </w:pPr>
      <w:r>
        <w:separator/>
      </w:r>
    </w:p>
  </w:endnote>
  <w:endnote w:type="continuationSeparator" w:id="0">
    <w:p w:rsidR="00707A24" w:rsidRDefault="00707A24" w:rsidP="00AC7D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24" w:rsidRDefault="00707A24" w:rsidP="00AC7DF6">
      <w:pPr>
        <w:spacing w:before="0" w:after="0"/>
      </w:pPr>
      <w:r>
        <w:separator/>
      </w:r>
    </w:p>
  </w:footnote>
  <w:footnote w:type="continuationSeparator" w:id="0">
    <w:p w:rsidR="00707A24" w:rsidRDefault="00707A24" w:rsidP="00AC7D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F6" w:rsidRPr="00193B35" w:rsidRDefault="00AC7DF6" w:rsidP="00AC7DF6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РОССИЙСКАЯ ФЕДЕРАЦИЯ</w:t>
    </w:r>
  </w:p>
  <w:p w:rsidR="00AC7DF6" w:rsidRPr="00193B35" w:rsidRDefault="00AC7DF6" w:rsidP="00AC7DF6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УПРАВЛЕНИЕ ОБРАЗОВАНИЯ, СПОРТА И ФИЗИЧЕСКОЙ КУЛЬТУРЫ</w:t>
    </w:r>
  </w:p>
  <w:p w:rsidR="00AC7DF6" w:rsidRPr="00193B35" w:rsidRDefault="00AC7DF6" w:rsidP="00AC7DF6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АДМИНИСТРАЦИИ ГОРОДА ОРЛА</w:t>
    </w:r>
  </w:p>
  <w:p w:rsidR="00AC7DF6" w:rsidRPr="00193B35" w:rsidRDefault="00AC7DF6" w:rsidP="00AC7DF6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МУНИЦИПАЛЬНОЕ БЮДЖЕТНОЕ ОБШЕОБРАЗОВАТЕЛЬНОЕ УЧРЕЖДЕНИЕ-</w:t>
    </w:r>
  </w:p>
  <w:p w:rsidR="00AC7DF6" w:rsidRPr="00193B35" w:rsidRDefault="00AC7DF6" w:rsidP="00AC7DF6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>ШКОЛА №35 имени А.Г. ПЕРЕЛЫГИНА ГОРОДА ОРЛА</w:t>
    </w:r>
  </w:p>
  <w:p w:rsidR="00AC7DF6" w:rsidRPr="00AC7DF6" w:rsidRDefault="00AC7DF6" w:rsidP="00AC7DF6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  <w:r w:rsidRPr="00193B35">
      <w:rPr>
        <w:rFonts w:ascii="Times New Roman" w:hAnsi="Times New Roman"/>
        <w:b/>
        <w:lang w:val="ru-RU"/>
      </w:rPr>
      <w:t xml:space="preserve">302012 г. Орел, ул. Абрамова и </w:t>
    </w:r>
    <w:proofErr w:type="gramStart"/>
    <w:r w:rsidRPr="00193B35">
      <w:rPr>
        <w:rFonts w:ascii="Times New Roman" w:hAnsi="Times New Roman"/>
        <w:b/>
        <w:lang w:val="ru-RU"/>
      </w:rPr>
      <w:t>Соколо</w:t>
    </w:r>
    <w:r>
      <w:rPr>
        <w:rFonts w:ascii="Times New Roman" w:hAnsi="Times New Roman"/>
        <w:b/>
        <w:lang w:val="ru-RU"/>
      </w:rPr>
      <w:t>ва,д.</w:t>
    </w:r>
    <w:proofErr w:type="gramEnd"/>
    <w:r>
      <w:rPr>
        <w:rFonts w:ascii="Times New Roman" w:hAnsi="Times New Roman"/>
        <w:b/>
        <w:lang w:val="ru-RU"/>
      </w:rPr>
      <w:t>76 тел.54-48 -35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8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D6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306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E0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614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C6B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F74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21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C15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01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D64"/>
    <w:rsid w:val="002D33B1"/>
    <w:rsid w:val="002D3591"/>
    <w:rsid w:val="003514A0"/>
    <w:rsid w:val="003F2F09"/>
    <w:rsid w:val="00466759"/>
    <w:rsid w:val="004F22C2"/>
    <w:rsid w:val="004F7E17"/>
    <w:rsid w:val="00516E35"/>
    <w:rsid w:val="005A05CE"/>
    <w:rsid w:val="00653AF6"/>
    <w:rsid w:val="00707A24"/>
    <w:rsid w:val="00756B13"/>
    <w:rsid w:val="00A61BF9"/>
    <w:rsid w:val="00AB4045"/>
    <w:rsid w:val="00AC7DF6"/>
    <w:rsid w:val="00B73A5A"/>
    <w:rsid w:val="00C65B6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1D79-7F01-414D-972E-C689BA8A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C7DF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C7DF6"/>
  </w:style>
  <w:style w:type="paragraph" w:styleId="a5">
    <w:name w:val="footer"/>
    <w:basedOn w:val="a"/>
    <w:link w:val="a6"/>
    <w:uiPriority w:val="99"/>
    <w:unhideWhenUsed/>
    <w:rsid w:val="00AC7DF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C7DF6"/>
  </w:style>
  <w:style w:type="paragraph" w:styleId="a7">
    <w:name w:val="Balloon Text"/>
    <w:basedOn w:val="a"/>
    <w:link w:val="a8"/>
    <w:uiPriority w:val="99"/>
    <w:semiHidden/>
    <w:unhideWhenUsed/>
    <w:rsid w:val="00AC7D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dc:description>Подготовлено экспертами Группы Актион</dc:description>
  <cp:lastModifiedBy>alex</cp:lastModifiedBy>
  <cp:revision>4</cp:revision>
  <cp:lastPrinted>2025-09-26T12:04:00Z</cp:lastPrinted>
  <dcterms:created xsi:type="dcterms:W3CDTF">2025-09-26T12:08:00Z</dcterms:created>
  <dcterms:modified xsi:type="dcterms:W3CDTF">2025-09-29T16:41:00Z</dcterms:modified>
</cp:coreProperties>
</file>