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35" w:rsidRDefault="00193B35" w:rsidP="00193B35">
      <w:pPr>
        <w:spacing w:before="0" w:beforeAutospacing="0" w:after="0" w:afterAutospacing="0"/>
        <w:jc w:val="center"/>
        <w:rPr>
          <w:rFonts w:hAnsi="Times New Roman" w:cs="Times New Roman"/>
          <w:b/>
          <w:bCs/>
          <w:color w:val="000000"/>
          <w:sz w:val="24"/>
          <w:szCs w:val="24"/>
          <w:lang w:val="ru-RU"/>
        </w:rPr>
      </w:pPr>
    </w:p>
    <w:tbl>
      <w:tblPr>
        <w:tblpPr w:leftFromText="180" w:rightFromText="180" w:topFromText="100" w:bottomFromText="200" w:vertAnchor="page" w:horzAnchor="margin" w:tblpY="2749"/>
        <w:tblOverlap w:val="never"/>
        <w:tblW w:w="9686" w:type="dxa"/>
        <w:tblLook w:val="04A0" w:firstRow="1" w:lastRow="0" w:firstColumn="1" w:lastColumn="0" w:noHBand="0" w:noVBand="1"/>
      </w:tblPr>
      <w:tblGrid>
        <w:gridCol w:w="3530"/>
        <w:gridCol w:w="6156"/>
      </w:tblGrid>
      <w:tr w:rsidR="00193B35" w:rsidTr="004E7452">
        <w:trPr>
          <w:trHeight w:val="781"/>
        </w:trPr>
        <w:tc>
          <w:tcPr>
            <w:tcW w:w="5588" w:type="dxa"/>
            <w:hideMark/>
          </w:tcPr>
          <w:p w:rsidR="00193B35" w:rsidRPr="00193B35" w:rsidRDefault="00193B35" w:rsidP="00773A5D">
            <w:pPr>
              <w:autoSpaceDE w:val="0"/>
              <w:autoSpaceDN w:val="0"/>
              <w:adjustRightInd w:val="0"/>
              <w:spacing w:before="0" w:beforeAutospacing="0" w:after="0" w:afterAutospacing="0"/>
              <w:jc w:val="center"/>
              <w:rPr>
                <w:rFonts w:ascii="Times New Roman" w:eastAsia="Calibri" w:hAnsi="Times New Roman" w:cs="Calibri"/>
                <w:color w:val="000000"/>
                <w:sz w:val="24"/>
                <w:szCs w:val="24"/>
                <w:lang w:val="ru-RU" w:eastAsia="ar-SA"/>
              </w:rPr>
            </w:pPr>
            <w:r w:rsidRPr="00193B35">
              <w:rPr>
                <w:rFonts w:ascii="Times New Roman" w:hAnsi="Times New Roman"/>
                <w:lang w:val="ru-RU"/>
              </w:rPr>
              <w:t>Рассмотрено и рекомендовано</w:t>
            </w:r>
          </w:p>
          <w:p w:rsidR="00193B35" w:rsidRPr="00193B35" w:rsidRDefault="00193B35" w:rsidP="00773A5D">
            <w:pPr>
              <w:autoSpaceDE w:val="0"/>
              <w:autoSpaceDN w:val="0"/>
              <w:adjustRightInd w:val="0"/>
              <w:spacing w:before="0" w:beforeAutospacing="0" w:after="0" w:afterAutospacing="0"/>
              <w:jc w:val="center"/>
              <w:rPr>
                <w:rFonts w:ascii="Times New Roman" w:hAnsi="Times New Roman"/>
                <w:lang w:val="ru-RU"/>
              </w:rPr>
            </w:pPr>
            <w:r w:rsidRPr="00193B35">
              <w:rPr>
                <w:rFonts w:ascii="Times New Roman" w:hAnsi="Times New Roman"/>
                <w:lang w:val="ru-RU"/>
              </w:rPr>
              <w:t xml:space="preserve">к утверждению на  педагогическом совете        </w:t>
            </w:r>
          </w:p>
          <w:p w:rsidR="00193B35" w:rsidRPr="00193B35" w:rsidRDefault="00193B35" w:rsidP="00773A5D">
            <w:pPr>
              <w:autoSpaceDE w:val="0"/>
              <w:autoSpaceDN w:val="0"/>
              <w:adjustRightInd w:val="0"/>
              <w:spacing w:before="0" w:beforeAutospacing="0" w:after="0" w:afterAutospacing="0"/>
              <w:jc w:val="center"/>
              <w:rPr>
                <w:rFonts w:ascii="Times New Roman" w:hAnsi="Times New Roman"/>
                <w:u w:val="single"/>
                <w:lang w:val="ru-RU"/>
              </w:rPr>
            </w:pPr>
            <w:r w:rsidRPr="00193B35">
              <w:rPr>
                <w:rFonts w:ascii="Times New Roman" w:hAnsi="Times New Roman"/>
                <w:lang w:val="ru-RU"/>
              </w:rPr>
              <w:t>Протокол №</w:t>
            </w:r>
            <w:r w:rsidRPr="00193B35">
              <w:rPr>
                <w:rFonts w:ascii="Times New Roman" w:hAnsi="Times New Roman"/>
                <w:u w:val="single"/>
                <w:lang w:val="ru-RU"/>
              </w:rPr>
              <w:t xml:space="preserve"> 1</w:t>
            </w:r>
            <w:r w:rsidRPr="00193B35">
              <w:rPr>
                <w:rFonts w:ascii="Times New Roman" w:hAnsi="Times New Roman"/>
                <w:lang w:val="ru-RU"/>
              </w:rPr>
              <w:t xml:space="preserve"> от </w:t>
            </w:r>
            <w:r w:rsidRPr="00193B35">
              <w:rPr>
                <w:rFonts w:ascii="Times New Roman" w:hAnsi="Times New Roman"/>
                <w:u w:val="single"/>
                <w:lang w:val="ru-RU"/>
              </w:rPr>
              <w:t>28.08.2025 г.</w:t>
            </w:r>
          </w:p>
          <w:p w:rsidR="00193B35" w:rsidRPr="00193B35" w:rsidRDefault="00193B35" w:rsidP="00773A5D">
            <w:pPr>
              <w:autoSpaceDE w:val="0"/>
              <w:autoSpaceDN w:val="0"/>
              <w:adjustRightInd w:val="0"/>
              <w:spacing w:before="0" w:beforeAutospacing="0" w:after="0" w:afterAutospacing="0"/>
              <w:jc w:val="center"/>
              <w:rPr>
                <w:rFonts w:ascii="Times New Roman" w:hAnsi="Times New Roman"/>
                <w:lang w:val="ru-RU"/>
              </w:rPr>
            </w:pPr>
            <w:r w:rsidRPr="00193B35">
              <w:rPr>
                <w:rFonts w:ascii="Times New Roman" w:hAnsi="Times New Roman"/>
                <w:lang w:val="ru-RU"/>
              </w:rPr>
              <w:t xml:space="preserve">Согласовано Управляющим советом </w:t>
            </w:r>
          </w:p>
          <w:p w:rsidR="00193B35" w:rsidRDefault="00193B35" w:rsidP="00773A5D">
            <w:pPr>
              <w:autoSpaceDE w:val="0"/>
              <w:autoSpaceDN w:val="0"/>
              <w:adjustRightInd w:val="0"/>
              <w:spacing w:before="0" w:beforeAutospacing="0" w:after="0" w:afterAutospacing="0"/>
              <w:jc w:val="center"/>
              <w:rPr>
                <w:rFonts w:ascii="Times New Roman" w:hAnsi="Times New Roman"/>
              </w:rPr>
            </w:pPr>
            <w:proofErr w:type="spellStart"/>
            <w:r>
              <w:rPr>
                <w:rFonts w:ascii="Times New Roman" w:hAnsi="Times New Roman"/>
              </w:rPr>
              <w:t>Протокол</w:t>
            </w:r>
            <w:proofErr w:type="spellEnd"/>
            <w:r>
              <w:rPr>
                <w:rFonts w:ascii="Times New Roman" w:hAnsi="Times New Roman"/>
              </w:rPr>
              <w:t xml:space="preserve"> №</w:t>
            </w:r>
            <w:r>
              <w:rPr>
                <w:rFonts w:ascii="Times New Roman" w:hAnsi="Times New Roman"/>
                <w:u w:val="single"/>
              </w:rPr>
              <w:t xml:space="preserve"> 1</w:t>
            </w:r>
            <w:r>
              <w:rPr>
                <w:rFonts w:ascii="Times New Roman" w:hAnsi="Times New Roman"/>
              </w:rPr>
              <w:t xml:space="preserve"> </w:t>
            </w:r>
            <w:proofErr w:type="spellStart"/>
            <w:r>
              <w:rPr>
                <w:rFonts w:ascii="Times New Roman" w:hAnsi="Times New Roman"/>
              </w:rPr>
              <w:t>от</w:t>
            </w:r>
            <w:proofErr w:type="spellEnd"/>
            <w:r>
              <w:rPr>
                <w:rFonts w:ascii="Times New Roman" w:hAnsi="Times New Roman"/>
              </w:rPr>
              <w:t xml:space="preserve"> </w:t>
            </w:r>
            <w:r>
              <w:rPr>
                <w:rFonts w:ascii="Times New Roman" w:hAnsi="Times New Roman"/>
                <w:u w:val="single"/>
              </w:rPr>
              <w:t>04.09.2025 г.</w:t>
            </w:r>
          </w:p>
        </w:tc>
        <w:tc>
          <w:tcPr>
            <w:tcW w:w="4098" w:type="dxa"/>
          </w:tcPr>
          <w:p w:rsidR="00193B35" w:rsidRDefault="00AD004D" w:rsidP="00773A5D">
            <w:pPr>
              <w:widowControl w:val="0"/>
              <w:autoSpaceDE w:val="0"/>
              <w:autoSpaceDN w:val="0"/>
              <w:adjustRightInd w:val="0"/>
              <w:spacing w:before="0" w:beforeAutospacing="0" w:after="0" w:afterAutospacing="0"/>
              <w:jc w:val="center"/>
              <w:rPr>
                <w:rFonts w:ascii="Times New Roman" w:hAnsi="Times New Roman"/>
              </w:rPr>
            </w:pPr>
            <w:r>
              <w:rPr>
                <w:rFonts w:ascii="Times New Roman" w:hAnsi="Times New Roman"/>
                <w:noProof/>
                <w:lang w:val="ru-RU"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7">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roofErr w:type="spellStart"/>
            <w:r w:rsidR="00193B35">
              <w:rPr>
                <w:rFonts w:ascii="Times New Roman" w:hAnsi="Times New Roman"/>
              </w:rPr>
              <w:t>Приказ</w:t>
            </w:r>
            <w:proofErr w:type="spellEnd"/>
            <w:r w:rsidR="00193B35">
              <w:rPr>
                <w:rFonts w:ascii="Times New Roman" w:hAnsi="Times New Roman"/>
              </w:rPr>
              <w:t xml:space="preserve"> №</w:t>
            </w:r>
            <w:r w:rsidR="00193B35">
              <w:rPr>
                <w:rFonts w:ascii="Times New Roman" w:hAnsi="Times New Roman"/>
                <w:u w:val="single"/>
              </w:rPr>
              <w:t>64 -Д</w:t>
            </w:r>
            <w:r w:rsidR="00193B35">
              <w:rPr>
                <w:rFonts w:ascii="Times New Roman" w:hAnsi="Times New Roman"/>
              </w:rPr>
              <w:t xml:space="preserve"> </w:t>
            </w:r>
            <w:proofErr w:type="spellStart"/>
            <w:r w:rsidR="00193B35">
              <w:rPr>
                <w:rFonts w:ascii="Times New Roman" w:hAnsi="Times New Roman"/>
              </w:rPr>
              <w:t>от</w:t>
            </w:r>
            <w:proofErr w:type="spellEnd"/>
            <w:r w:rsidR="00193B35">
              <w:rPr>
                <w:rFonts w:ascii="Times New Roman" w:hAnsi="Times New Roman"/>
              </w:rPr>
              <w:t xml:space="preserve"> 29.08.2025 г.</w:t>
            </w:r>
          </w:p>
          <w:p w:rsidR="00193B35" w:rsidRDefault="00193B35" w:rsidP="00773A5D">
            <w:pPr>
              <w:widowControl w:val="0"/>
              <w:suppressAutoHyphens/>
              <w:autoSpaceDE w:val="0"/>
              <w:autoSpaceDN w:val="0"/>
              <w:adjustRightInd w:val="0"/>
              <w:spacing w:before="0" w:beforeAutospacing="0" w:after="0" w:afterAutospacing="0"/>
              <w:jc w:val="center"/>
              <w:rPr>
                <w:rFonts w:ascii="Times New Roman" w:eastAsia="Calibri" w:hAnsi="Times New Roman" w:cs="Times New Roman"/>
                <w:color w:val="000000"/>
                <w:sz w:val="24"/>
                <w:szCs w:val="24"/>
              </w:rPr>
            </w:pPr>
            <w:bookmarkStart w:id="0" w:name="_GoBack"/>
            <w:bookmarkEnd w:id="0"/>
          </w:p>
        </w:tc>
      </w:tr>
    </w:tbl>
    <w:p w:rsidR="00193B35" w:rsidRDefault="00193B35" w:rsidP="00007F0F">
      <w:pPr>
        <w:spacing w:before="0" w:beforeAutospacing="0" w:after="0" w:afterAutospacing="0"/>
        <w:rPr>
          <w:rFonts w:hAnsi="Times New Roman" w:cs="Times New Roman"/>
          <w:b/>
          <w:bCs/>
          <w:color w:val="000000"/>
          <w:sz w:val="24"/>
          <w:szCs w:val="24"/>
          <w:lang w:val="ru-RU"/>
        </w:rPr>
      </w:pPr>
    </w:p>
    <w:p w:rsidR="00876E6E" w:rsidRPr="00193B35" w:rsidRDefault="00BB0609" w:rsidP="00193B35">
      <w:pPr>
        <w:spacing w:before="0" w:beforeAutospacing="0" w:after="0" w:afterAutospacing="0"/>
        <w:jc w:val="center"/>
        <w:rPr>
          <w:rFonts w:hAnsi="Times New Roman" w:cs="Times New Roman"/>
          <w:color w:val="000000"/>
          <w:sz w:val="24"/>
          <w:szCs w:val="24"/>
          <w:lang w:val="ru-RU"/>
        </w:rPr>
      </w:pPr>
      <w:r w:rsidRPr="00193B35">
        <w:rPr>
          <w:rFonts w:hAnsi="Times New Roman" w:cs="Times New Roman"/>
          <w:b/>
          <w:bCs/>
          <w:color w:val="000000"/>
          <w:sz w:val="24"/>
          <w:szCs w:val="24"/>
          <w:lang w:val="ru-RU"/>
        </w:rPr>
        <w:t>ПОЛОЖЕНИЕ</w:t>
      </w:r>
    </w:p>
    <w:p w:rsidR="00876E6E" w:rsidRPr="00193B35" w:rsidRDefault="00BB0609" w:rsidP="00193B35">
      <w:pPr>
        <w:spacing w:before="0" w:beforeAutospacing="0" w:after="0" w:afterAutospacing="0"/>
        <w:jc w:val="center"/>
        <w:rPr>
          <w:rFonts w:hAnsi="Times New Roman" w:cs="Times New Roman"/>
          <w:color w:val="000000"/>
          <w:sz w:val="24"/>
          <w:szCs w:val="24"/>
          <w:lang w:val="ru-RU"/>
        </w:rPr>
      </w:pPr>
      <w:r w:rsidRPr="00193B35">
        <w:rPr>
          <w:rFonts w:hAnsi="Times New Roman" w:cs="Times New Roman"/>
          <w:b/>
          <w:bCs/>
          <w:color w:val="000000"/>
          <w:sz w:val="24"/>
          <w:szCs w:val="24"/>
          <w:lang w:val="ru-RU"/>
        </w:rPr>
        <w:t>об организации обучения лиц с ограниченными возможностями здоровья</w:t>
      </w:r>
      <w:r w:rsidR="00193B35">
        <w:rPr>
          <w:rFonts w:hAnsi="Times New Roman" w:cs="Times New Roman"/>
          <w:b/>
          <w:bCs/>
          <w:color w:val="000000"/>
          <w:sz w:val="24"/>
          <w:szCs w:val="24"/>
          <w:lang w:val="ru-RU"/>
        </w:rPr>
        <w:t xml:space="preserve"> в муниципальном бюджетном общеобразовательном учреждении – школе №35 имени А.Г. Перелыгина города Орла </w:t>
      </w:r>
    </w:p>
    <w:p w:rsidR="00876E6E" w:rsidRPr="00193B35" w:rsidRDefault="00BB0609" w:rsidP="00773A5D">
      <w:pPr>
        <w:spacing w:before="0" w:beforeAutospacing="0" w:after="0" w:afterAutospacing="0"/>
        <w:ind w:firstLine="7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1. Общие положения</w:t>
      </w:r>
    </w:p>
    <w:p w:rsidR="00876E6E" w:rsidRPr="00193B35" w:rsidRDefault="00BB0609" w:rsidP="00773A5D">
      <w:pPr>
        <w:spacing w:before="0" w:beforeAutospacing="0" w:after="0" w:afterAutospacing="0"/>
        <w:ind w:firstLine="7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1.1. Настоящее положение регламентирует организацию обучения лиц с ограниченными возможностями здоровья в</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МБОУ</w:t>
      </w:r>
      <w:r w:rsidR="00773A5D">
        <w:rPr>
          <w:rFonts w:ascii="Times New Roman" w:hAnsi="Times New Roman" w:cs="Times New Roman"/>
          <w:color w:val="000000"/>
          <w:sz w:val="24"/>
          <w:szCs w:val="24"/>
          <w:lang w:val="ru-RU"/>
        </w:rPr>
        <w:t xml:space="preserve"> – школа №35 г. Орла</w:t>
      </w:r>
      <w:r w:rsidRPr="00193B35">
        <w:rPr>
          <w:rFonts w:ascii="Times New Roman" w:hAnsi="Times New Roman" w:cs="Times New Roman"/>
          <w:color w:val="000000"/>
          <w:sz w:val="24"/>
          <w:szCs w:val="24"/>
          <w:lang w:val="ru-RU"/>
        </w:rPr>
        <w:t>.</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1.2. Положение разработано в соответствии с требованиями нормативных документов:</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приказа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приказа </w:t>
      </w:r>
      <w:proofErr w:type="spellStart"/>
      <w:r w:rsidRPr="00193B35">
        <w:rPr>
          <w:rFonts w:ascii="Times New Roman" w:hAnsi="Times New Roman" w:cs="Times New Roman"/>
          <w:color w:val="000000"/>
          <w:sz w:val="24"/>
          <w:szCs w:val="24"/>
          <w:lang w:val="ru-RU"/>
        </w:rPr>
        <w:t>Минобрнауки</w:t>
      </w:r>
      <w:proofErr w:type="spellEnd"/>
      <w:r w:rsidRPr="00193B35">
        <w:rPr>
          <w:rFonts w:ascii="Times New Roman" w:hAnsi="Times New Roman" w:cs="Times New Roman"/>
          <w:color w:val="000000"/>
          <w:sz w:val="24"/>
          <w:szCs w:val="24"/>
          <w:lang w:val="ru-RU"/>
        </w:rPr>
        <w:t xml:space="preserve">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rPr>
      </w:pPr>
      <w:r w:rsidRPr="00193B35">
        <w:rPr>
          <w:rFonts w:ascii="Times New Roman" w:hAnsi="Times New Roman" w:cs="Times New Roman"/>
          <w:color w:val="000000"/>
          <w:sz w:val="24"/>
          <w:szCs w:val="24"/>
          <w:lang w:val="ru-RU"/>
        </w:rPr>
        <w:t xml:space="preserve">приказа </w:t>
      </w:r>
      <w:proofErr w:type="spellStart"/>
      <w:r w:rsidRPr="00193B35">
        <w:rPr>
          <w:rFonts w:ascii="Times New Roman" w:hAnsi="Times New Roman" w:cs="Times New Roman"/>
          <w:color w:val="000000"/>
          <w:sz w:val="24"/>
          <w:szCs w:val="24"/>
          <w:lang w:val="ru-RU"/>
        </w:rPr>
        <w:t>Минобрнауки</w:t>
      </w:r>
      <w:proofErr w:type="spellEnd"/>
      <w:r w:rsidRPr="00193B35">
        <w:rPr>
          <w:rFonts w:ascii="Times New Roman" w:hAnsi="Times New Roman" w:cs="Times New Roman"/>
          <w:color w:val="000000"/>
          <w:sz w:val="24"/>
          <w:szCs w:val="24"/>
          <w:lang w:val="ru-RU"/>
        </w:rPr>
        <w:t xml:space="preserve"> от 19.12.2014 № 1599 «Об утверждении федерального государственного образовательного стандарта обучающихся с умственной отсталостью </w:t>
      </w:r>
      <w:r w:rsidRPr="00193B35">
        <w:rPr>
          <w:rFonts w:ascii="Times New Roman" w:hAnsi="Times New Roman" w:cs="Times New Roman"/>
          <w:color w:val="000000"/>
          <w:sz w:val="24"/>
          <w:szCs w:val="24"/>
        </w:rPr>
        <w:t>(</w:t>
      </w:r>
      <w:proofErr w:type="spellStart"/>
      <w:r w:rsidRPr="00193B35">
        <w:rPr>
          <w:rFonts w:ascii="Times New Roman" w:hAnsi="Times New Roman" w:cs="Times New Roman"/>
          <w:color w:val="000000"/>
          <w:sz w:val="24"/>
          <w:szCs w:val="24"/>
        </w:rPr>
        <w:t>интеллектуальными</w:t>
      </w:r>
      <w:proofErr w:type="spellEnd"/>
      <w:r w:rsidRPr="00193B35">
        <w:rPr>
          <w:rFonts w:ascii="Times New Roman" w:hAnsi="Times New Roman" w:cs="Times New Roman"/>
          <w:color w:val="000000"/>
          <w:sz w:val="24"/>
          <w:szCs w:val="24"/>
        </w:rPr>
        <w:t xml:space="preserve"> </w:t>
      </w:r>
      <w:proofErr w:type="spellStart"/>
      <w:r w:rsidRPr="00193B35">
        <w:rPr>
          <w:rFonts w:ascii="Times New Roman" w:hAnsi="Times New Roman" w:cs="Times New Roman"/>
          <w:color w:val="000000"/>
          <w:sz w:val="24"/>
          <w:szCs w:val="24"/>
        </w:rPr>
        <w:t>нарушениями</w:t>
      </w:r>
      <w:proofErr w:type="spellEnd"/>
      <w:r w:rsidRPr="00193B35">
        <w:rPr>
          <w:rFonts w:ascii="Times New Roman" w:hAnsi="Times New Roman" w:cs="Times New Roman"/>
          <w:color w:val="000000"/>
          <w:sz w:val="24"/>
          <w:szCs w:val="24"/>
        </w:rPr>
        <w:t>)»;</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приказа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приказа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от</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17.05.2012 № 413 «Об утверждении федерального государственного образовательного стандарта среднего общего образования»;</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приказа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от</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от 12.08.2022 № 732 «О</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приказа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от 24.11.2022 № 1023</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приказа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от</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rPr>
      </w:pPr>
      <w:r w:rsidRPr="00193B35">
        <w:rPr>
          <w:rFonts w:ascii="Times New Roman" w:hAnsi="Times New Roman" w:cs="Times New Roman"/>
          <w:color w:val="000000"/>
          <w:sz w:val="24"/>
          <w:szCs w:val="24"/>
          <w:lang w:val="ru-RU"/>
        </w:rPr>
        <w:lastRenderedPageBreak/>
        <w:t xml:space="preserve">приказа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от 24.11.2022 № 1026</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 xml:space="preserve">«Об утверждении федеральной адаптированной основной общеобразовательной программы обучающихся с умственной отсталостью </w:t>
      </w:r>
      <w:r w:rsidRPr="00193B35">
        <w:rPr>
          <w:rFonts w:ascii="Times New Roman" w:hAnsi="Times New Roman" w:cs="Times New Roman"/>
          <w:color w:val="000000"/>
          <w:sz w:val="24"/>
          <w:szCs w:val="24"/>
        </w:rPr>
        <w:t>(</w:t>
      </w:r>
      <w:proofErr w:type="spellStart"/>
      <w:r w:rsidRPr="00193B35">
        <w:rPr>
          <w:rFonts w:ascii="Times New Roman" w:hAnsi="Times New Roman" w:cs="Times New Roman"/>
          <w:color w:val="000000"/>
          <w:sz w:val="24"/>
          <w:szCs w:val="24"/>
        </w:rPr>
        <w:t>интеллектуальными</w:t>
      </w:r>
      <w:proofErr w:type="spellEnd"/>
      <w:r w:rsidRPr="00193B35">
        <w:rPr>
          <w:rFonts w:ascii="Times New Roman" w:hAnsi="Times New Roman" w:cs="Times New Roman"/>
          <w:color w:val="000000"/>
          <w:sz w:val="24"/>
          <w:szCs w:val="24"/>
        </w:rPr>
        <w:t xml:space="preserve"> </w:t>
      </w:r>
      <w:proofErr w:type="spellStart"/>
      <w:r w:rsidRPr="00193B35">
        <w:rPr>
          <w:rFonts w:ascii="Times New Roman" w:hAnsi="Times New Roman" w:cs="Times New Roman"/>
          <w:color w:val="000000"/>
          <w:sz w:val="24"/>
          <w:szCs w:val="24"/>
        </w:rPr>
        <w:t>нарушениями</w:t>
      </w:r>
      <w:proofErr w:type="spellEnd"/>
      <w:r w:rsidRPr="00193B35">
        <w:rPr>
          <w:rFonts w:ascii="Times New Roman" w:hAnsi="Times New Roman" w:cs="Times New Roman"/>
          <w:color w:val="000000"/>
          <w:sz w:val="24"/>
          <w:szCs w:val="24"/>
        </w:rPr>
        <w:t>)»;</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распоряжения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от 09.09.2019 № Р-93 «Об утверждении примерного положения о психолого-педагогическом консилиуме образовательной организации»;</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постановления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постановления главного государственного санитарного врача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876E6E" w:rsidRPr="00193B35" w:rsidRDefault="00BB0609" w:rsidP="00193B35">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письма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от 20.02.2019 № ТС-551/07 «О сопровождении образования обучающихся с ОВЗ и инвалидностью»;</w:t>
      </w:r>
    </w:p>
    <w:p w:rsidR="00876E6E" w:rsidRPr="00193B35" w:rsidRDefault="00773A5D" w:rsidP="00193B35">
      <w:pPr>
        <w:numPr>
          <w:ilvl w:val="0"/>
          <w:numId w:val="1"/>
        </w:numPr>
        <w:spacing w:before="0" w:beforeAutospacing="0" w:after="0" w:afterAutospacing="0"/>
        <w:ind w:left="780" w:right="18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w:t>
      </w:r>
      <w:r w:rsidR="00BB0609" w:rsidRPr="00193B35">
        <w:rPr>
          <w:rFonts w:ascii="Times New Roman" w:hAnsi="Times New Roman" w:cs="Times New Roman"/>
          <w:color w:val="000000"/>
          <w:sz w:val="24"/>
          <w:szCs w:val="24"/>
          <w:lang w:val="ru-RU"/>
        </w:rPr>
        <w:t>става и локальных актов</w:t>
      </w:r>
      <w:r w:rsidR="00BB0609" w:rsidRPr="00193B35">
        <w:rPr>
          <w:rFonts w:ascii="Times New Roman" w:hAnsi="Times New Roman" w:cs="Times New Roman"/>
          <w:color w:val="000000"/>
          <w:sz w:val="24"/>
          <w:szCs w:val="24"/>
        </w:rPr>
        <w:t> </w:t>
      </w:r>
      <w:r w:rsidR="00BB0609" w:rsidRPr="00193B35">
        <w:rPr>
          <w:rFonts w:ascii="Times New Roman" w:hAnsi="Times New Roman" w:cs="Times New Roman"/>
          <w:color w:val="000000"/>
          <w:sz w:val="24"/>
          <w:szCs w:val="24"/>
          <w:lang w:val="ru-RU"/>
        </w:rPr>
        <w:t xml:space="preserve">МБОУ </w:t>
      </w:r>
      <w:r>
        <w:rPr>
          <w:rFonts w:ascii="Times New Roman" w:hAnsi="Times New Roman" w:cs="Times New Roman"/>
          <w:color w:val="000000"/>
          <w:sz w:val="24"/>
          <w:szCs w:val="24"/>
          <w:lang w:val="ru-RU"/>
        </w:rPr>
        <w:t xml:space="preserve"> - школы №35 г. Орла.</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1.3. Положение об организации обучения лиц с ограниченными возможностями здоровья в МБОУ </w:t>
      </w:r>
      <w:r w:rsidR="00773A5D">
        <w:rPr>
          <w:rFonts w:ascii="Times New Roman" w:hAnsi="Times New Roman" w:cs="Times New Roman"/>
          <w:color w:val="000000"/>
          <w:sz w:val="24"/>
          <w:szCs w:val="24"/>
          <w:lang w:val="ru-RU"/>
        </w:rPr>
        <w:t xml:space="preserve">– школе №35 г. Орла </w:t>
      </w:r>
      <w:r w:rsidRPr="00193B35">
        <w:rPr>
          <w:rFonts w:ascii="Times New Roman" w:hAnsi="Times New Roman" w:cs="Times New Roman"/>
          <w:color w:val="000000"/>
          <w:sz w:val="24"/>
          <w:szCs w:val="24"/>
          <w:lang w:val="ru-RU"/>
        </w:rPr>
        <w:t xml:space="preserve"> (далее – Положение) разработано с целью обеспечения права на получение образования обучающимися с ограниченными возможностями здоровья (далее – ОВЗ) в МБОУ </w:t>
      </w:r>
      <w:r w:rsidR="00773A5D">
        <w:rPr>
          <w:rFonts w:ascii="Times New Roman" w:hAnsi="Times New Roman" w:cs="Times New Roman"/>
          <w:color w:val="000000"/>
          <w:sz w:val="24"/>
          <w:szCs w:val="24"/>
          <w:lang w:val="ru-RU"/>
        </w:rPr>
        <w:t xml:space="preserve"> - школе №35 г. Орла </w:t>
      </w:r>
      <w:r w:rsidRPr="00193B35">
        <w:rPr>
          <w:rFonts w:ascii="Times New Roman" w:hAnsi="Times New Roman" w:cs="Times New Roman"/>
          <w:color w:val="000000"/>
          <w:sz w:val="24"/>
          <w:szCs w:val="24"/>
          <w:lang w:val="ru-RU"/>
        </w:rPr>
        <w:t xml:space="preserve">(далее – </w:t>
      </w:r>
      <w:r w:rsidR="00773A5D">
        <w:rPr>
          <w:rFonts w:ascii="Times New Roman" w:hAnsi="Times New Roman" w:cs="Times New Roman"/>
          <w:color w:val="000000"/>
          <w:sz w:val="24"/>
          <w:szCs w:val="24"/>
          <w:lang w:val="ru-RU"/>
        </w:rPr>
        <w:t>ОУ</w:t>
      </w:r>
      <w:r w:rsidRPr="00193B35">
        <w:rPr>
          <w:rFonts w:ascii="Times New Roman" w:hAnsi="Times New Roman" w:cs="Times New Roman"/>
          <w:color w:val="000000"/>
          <w:sz w:val="24"/>
          <w:szCs w:val="24"/>
          <w:lang w:val="ru-RU"/>
        </w:rPr>
        <w:t>).</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1.4. С целью реализации права на получение образования обучающимися с ОВЗ и создания специальных</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 xml:space="preserve">условий обучения, воспитания, развития, </w:t>
      </w:r>
      <w:proofErr w:type="gramStart"/>
      <w:r w:rsidRPr="00193B35">
        <w:rPr>
          <w:rFonts w:ascii="Times New Roman" w:hAnsi="Times New Roman" w:cs="Times New Roman"/>
          <w:color w:val="000000"/>
          <w:sz w:val="24"/>
          <w:szCs w:val="24"/>
          <w:lang w:val="ru-RU"/>
        </w:rPr>
        <w:t>социализации и адаптации</w:t>
      </w:r>
      <w:proofErr w:type="gramEnd"/>
      <w:r w:rsidRPr="00193B35">
        <w:rPr>
          <w:rFonts w:ascii="Times New Roman" w:hAnsi="Times New Roman" w:cs="Times New Roman"/>
          <w:color w:val="000000"/>
          <w:sz w:val="24"/>
          <w:szCs w:val="24"/>
          <w:lang w:val="ru-RU"/>
        </w:rPr>
        <w:t xml:space="preserve"> обучающихся с ОВЗ и осуществления психолого-педагогического сопровождения</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в образовательной организации функционирует психолого-педагогический консилиум.</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1.5. Понятия, используемые в Положении:</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Обучающийся с ОВЗ</w:t>
      </w:r>
      <w:r w:rsidRPr="00193B35">
        <w:rPr>
          <w:rFonts w:ascii="Times New Roman" w:hAnsi="Times New Roman" w:cs="Times New Roman"/>
          <w:color w:val="000000"/>
          <w:sz w:val="24"/>
          <w:szCs w:val="24"/>
          <w:lang w:val="ru-RU"/>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Федеральная адаптированная основная общеобразовательная программа</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обучающихся с ОВЗ, планируемые результаты освоения образовательной программы.</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Адаптированная образовательная программа</w:t>
      </w:r>
      <w:r w:rsidRPr="00193B35">
        <w:rPr>
          <w:rFonts w:ascii="Times New Roman" w:hAnsi="Times New Roman" w:cs="Times New Roman"/>
          <w:color w:val="000000"/>
          <w:sz w:val="24"/>
          <w:szCs w:val="24"/>
          <w:lang w:val="ru-RU"/>
        </w:rPr>
        <w:t xml:space="preserve">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Ребенок</w:t>
      </w:r>
      <w:r w:rsidRPr="00193B35">
        <w:rPr>
          <w:rFonts w:ascii="Times New Roman" w:hAnsi="Times New Roman" w:cs="Times New Roman"/>
          <w:color w:val="000000"/>
          <w:sz w:val="24"/>
          <w:szCs w:val="24"/>
          <w:lang w:val="ru-RU"/>
        </w:rPr>
        <w:t>-</w:t>
      </w:r>
      <w:r w:rsidRPr="00193B35">
        <w:rPr>
          <w:rFonts w:ascii="Times New Roman" w:hAnsi="Times New Roman" w:cs="Times New Roman"/>
          <w:b/>
          <w:bCs/>
          <w:color w:val="000000"/>
          <w:sz w:val="24"/>
          <w:szCs w:val="24"/>
          <w:lang w:val="ru-RU"/>
        </w:rPr>
        <w:t>инвалид</w:t>
      </w:r>
      <w:r w:rsidRPr="00193B35">
        <w:rPr>
          <w:rFonts w:ascii="Times New Roman" w:hAnsi="Times New Roman" w:cs="Times New Roman"/>
          <w:color w:val="000000"/>
          <w:sz w:val="24"/>
          <w:szCs w:val="24"/>
          <w:lang w:val="ru-RU"/>
        </w:rPr>
        <w:t xml:space="preserve"> – лицо в возрасте до 18 лет,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Психолого-педагогический консилиум</w:t>
      </w:r>
      <w:r w:rsidRPr="00193B35">
        <w:rPr>
          <w:rFonts w:ascii="Times New Roman" w:hAnsi="Times New Roman" w:cs="Times New Roman"/>
          <w:color w:val="000000"/>
          <w:sz w:val="24"/>
          <w:szCs w:val="24"/>
          <w:lang w:val="ru-RU"/>
        </w:rPr>
        <w:t xml:space="preserve"> (далее –</w:t>
      </w:r>
      <w:r w:rsidRPr="00193B35">
        <w:rPr>
          <w:rFonts w:ascii="Times New Roman" w:hAnsi="Times New Roman" w:cs="Times New Roman"/>
          <w:color w:val="000000"/>
          <w:sz w:val="24"/>
          <w:szCs w:val="24"/>
        </w:rPr>
        <w:t> </w:t>
      </w:r>
      <w:proofErr w:type="spellStart"/>
      <w:r w:rsidRPr="00193B35">
        <w:rPr>
          <w:rFonts w:ascii="Times New Roman" w:hAnsi="Times New Roman" w:cs="Times New Roman"/>
          <w:color w:val="000000"/>
          <w:sz w:val="24"/>
          <w:szCs w:val="24"/>
          <w:lang w:val="ru-RU"/>
        </w:rPr>
        <w:t>ППк</w:t>
      </w:r>
      <w:proofErr w:type="spellEnd"/>
      <w:r w:rsidRPr="00193B35">
        <w:rPr>
          <w:rFonts w:ascii="Times New Roman" w:hAnsi="Times New Roman" w:cs="Times New Roman"/>
          <w:color w:val="000000"/>
          <w:sz w:val="24"/>
          <w:szCs w:val="24"/>
          <w:lang w:val="ru-RU"/>
        </w:rPr>
        <w:t>) –</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 xml:space="preserve">форма взаимодействия руководящих и педагогических работников Школы. </w:t>
      </w:r>
      <w:proofErr w:type="spellStart"/>
      <w:r w:rsidRPr="00193B35">
        <w:rPr>
          <w:rFonts w:ascii="Times New Roman" w:hAnsi="Times New Roman" w:cs="Times New Roman"/>
          <w:color w:val="000000"/>
          <w:sz w:val="24"/>
          <w:szCs w:val="24"/>
          <w:lang w:val="ru-RU"/>
        </w:rPr>
        <w:t>ППк</w:t>
      </w:r>
      <w:proofErr w:type="spellEnd"/>
      <w:r w:rsidRPr="00193B35">
        <w:rPr>
          <w:rFonts w:ascii="Times New Roman" w:hAnsi="Times New Roman" w:cs="Times New Roman"/>
          <w:color w:val="000000"/>
          <w:sz w:val="24"/>
          <w:szCs w:val="24"/>
          <w:lang w:val="ru-RU"/>
        </w:rPr>
        <w:t xml:space="preserve"> осуществляет деятельность в целях </w:t>
      </w:r>
      <w:r w:rsidRPr="00193B35">
        <w:rPr>
          <w:rFonts w:ascii="Times New Roman" w:hAnsi="Times New Roman" w:cs="Times New Roman"/>
          <w:color w:val="000000"/>
          <w:sz w:val="24"/>
          <w:szCs w:val="24"/>
          <w:lang w:val="ru-RU"/>
        </w:rPr>
        <w:lastRenderedPageBreak/>
        <w:t>создания оптимальных условий для обучения, развития, социализации и адаптации обучающихся с ОВЗ и осуществления психолого-педагогического сопровождения.</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Специальные условия для получения образования обучающимися с ОВЗ</w:t>
      </w:r>
      <w:r w:rsidRPr="00193B35">
        <w:rPr>
          <w:rFonts w:ascii="Times New Roman" w:hAnsi="Times New Roman" w:cs="Times New Roman"/>
          <w:color w:val="000000"/>
          <w:sz w:val="24"/>
          <w:szCs w:val="24"/>
          <w:lang w:val="ru-RU"/>
        </w:rPr>
        <w:t xml:space="preserve"> –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школы, а также иные условия, без которых невозможно или затруднено освоение образовательных программ.</w:t>
      </w:r>
    </w:p>
    <w:p w:rsidR="00773A5D" w:rsidRDefault="00773A5D" w:rsidP="00773A5D">
      <w:pPr>
        <w:spacing w:before="0" w:beforeAutospacing="0" w:after="0" w:afterAutospacing="0"/>
        <w:ind w:firstLine="420"/>
        <w:jc w:val="both"/>
        <w:rPr>
          <w:rFonts w:ascii="Times New Roman" w:hAnsi="Times New Roman" w:cs="Times New Roman"/>
          <w:b/>
          <w:bCs/>
          <w:color w:val="000000"/>
          <w:sz w:val="24"/>
          <w:szCs w:val="24"/>
          <w:lang w:val="ru-RU"/>
        </w:rPr>
      </w:pP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2. Прием на обучение лиц с ОВЗ</w:t>
      </w:r>
      <w:r w:rsidR="00773A5D">
        <w:rPr>
          <w:rFonts w:ascii="Times New Roman" w:hAnsi="Times New Roman" w:cs="Times New Roman"/>
          <w:b/>
          <w:bCs/>
          <w:color w:val="000000"/>
          <w:sz w:val="24"/>
          <w:szCs w:val="24"/>
          <w:lang w:val="ru-RU"/>
        </w:rPr>
        <w:t>.</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2.1. Прием лиц с ОВЗ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2.2.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2.3.</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Поступающие с ОВЗ, достигшие возраста 18 лет, принимаются на обучение по адаптированной образовательной программе только с согласия самих поступающих.</w:t>
      </w:r>
    </w:p>
    <w:p w:rsidR="00773A5D" w:rsidRDefault="00773A5D" w:rsidP="00773A5D">
      <w:pPr>
        <w:spacing w:before="0" w:beforeAutospacing="0" w:after="0" w:afterAutospacing="0"/>
        <w:ind w:firstLine="420"/>
        <w:jc w:val="both"/>
        <w:rPr>
          <w:rFonts w:ascii="Times New Roman" w:hAnsi="Times New Roman" w:cs="Times New Roman"/>
          <w:b/>
          <w:bCs/>
          <w:color w:val="000000"/>
          <w:sz w:val="24"/>
          <w:szCs w:val="24"/>
          <w:lang w:val="ru-RU"/>
        </w:rPr>
      </w:pP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3. Особенности организации обучения лиц с ОВЗ</w:t>
      </w:r>
      <w:r w:rsidR="00773A5D">
        <w:rPr>
          <w:rFonts w:ascii="Times New Roman" w:hAnsi="Times New Roman" w:cs="Times New Roman"/>
          <w:b/>
          <w:bCs/>
          <w:color w:val="000000"/>
          <w:sz w:val="24"/>
          <w:szCs w:val="24"/>
          <w:lang w:val="ru-RU"/>
        </w:rPr>
        <w:t>.</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3.1. 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3.2. Образование обучающихся с ОВЗ может быть организовано как совместно с другими обучающимися, так и в отдельных классах, группах.</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3.3. Наполняемость классов (групп) с детьми с ОВЗ не должна превышать максимальных пределов, установленных пунктом 3.4.14</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СП 2.4.3648-20.</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3.4. Урочная деятельность для учащихся с ОВЗ проводится исключительно по пятидневной учебной неделе и только в первую смену. Внеурочную деятельность для детей с ОВЗ допускается проводить в субботу.</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3.5. Внеурочная деятельность обучающихся с ОВЗ формируется из часов, необходимых для обеспечения их индивидуальных потребностей и составляющих суммарно 10 часов в неделю на одного обучающегося,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3.6. Для получения без дискриминации качественного образования обучающимися с ОВЗ создаются:</w:t>
      </w:r>
    </w:p>
    <w:p w:rsidR="00876E6E" w:rsidRPr="00193B35" w:rsidRDefault="00BB0609" w:rsidP="00193B35">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876E6E" w:rsidRPr="00193B35" w:rsidRDefault="00BB0609" w:rsidP="00193B35">
      <w:pPr>
        <w:numPr>
          <w:ilvl w:val="0"/>
          <w:numId w:val="2"/>
        </w:numPr>
        <w:spacing w:before="0" w:beforeAutospacing="0" w:after="0" w:afterAutospacing="0"/>
        <w:ind w:left="780" w:right="18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lastRenderedPageBreak/>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3.7. 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3.8. Родители детей с ОВЗ или совершеннолетние обучающиеся с ОВЗ вправе выбирать любую из трех форм обучения в школе: очную, очно-заочную и заочную.</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3.9. Образовательные программы для обучающихся с ОВЗ, в том числе адаптированные, могут быть реализованы с применением электронного обучения и дистанционных образовательных технологий, в форме сетевого взаимодействия, на дому и в медицинских организациях по медицинским показаниям и т. д.</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3.10. Образовательная организация реализует образовательные программы, в том числе адаптированные, в соответствии с Порядком, утвержденным</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 xml:space="preserve">приказом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от 22.03.2021 № 115.</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3.11. 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промежуточной аттестации МБОУ «Средняя школа № 1». Система оценки результатов освоения АООП базируется на приоритете динамики индивидуальных достижений обучающегося с ОВЗ.</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3.12. Образовательная организация устанавливает режим обучения и учебную нагрузку для обучающихся с ОВЗ в соответствии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3.13. Классы и группы комплектуются в соответствии с требованиями Порядка, утвержденного</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 xml:space="preserve">приказом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от 22.03.2021 № 115, СП 2.4.3648-20, а также на основании рекомендаций ПМПК и коллегиального заключения психолого-педагогического консилиума МБОУ «Средняя школа № 1».</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3.14. Применение электронного обучения, дистанционных образовательных технологий может осуществляться при реализации образовательных программ в любой форме обучения (очной, очно-заочной, заочной), а также при сочетании различных форм обучения</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осуществляется в соответствии с законодательством Российской Федерации и локальными нормативными актами МБОУ «Средняя школа № 1».</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3.15. Меры дисциплинарного взыскания не применяются к обучающимся с ОВЗ с задержкой психического развития и различными формами</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нарушения интеллекта.</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3.16. При расположении парт (столов) в классах, используемых при организации </w:t>
      </w:r>
      <w:proofErr w:type="gramStart"/>
      <w:r w:rsidRPr="00193B35">
        <w:rPr>
          <w:rFonts w:ascii="Times New Roman" w:hAnsi="Times New Roman" w:cs="Times New Roman"/>
          <w:color w:val="000000"/>
          <w:sz w:val="24"/>
          <w:szCs w:val="24"/>
          <w:lang w:val="ru-RU"/>
        </w:rPr>
        <w:t>обучения и воспитания</w:t>
      </w:r>
      <w:proofErr w:type="gramEnd"/>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обучающихся с ОВЗ и инвалидов, следует учитывать особенности физического развития обучающихся. Допускается использование многофункциональной (трансформируемой) мебели. Мебель для лиц с ОВЗ и инвалидов должна быть приспособлена к особенностям их психофизического развития, индивидуальным возможностям и состоянию здоровья.</w:t>
      </w:r>
    </w:p>
    <w:p w:rsidR="00773A5D" w:rsidRDefault="00773A5D" w:rsidP="00773A5D">
      <w:pPr>
        <w:spacing w:before="0" w:beforeAutospacing="0" w:after="0" w:afterAutospacing="0"/>
        <w:ind w:firstLine="420"/>
        <w:jc w:val="both"/>
        <w:rPr>
          <w:rFonts w:ascii="Times New Roman" w:hAnsi="Times New Roman" w:cs="Times New Roman"/>
          <w:b/>
          <w:bCs/>
          <w:color w:val="000000"/>
          <w:sz w:val="24"/>
          <w:szCs w:val="24"/>
          <w:lang w:val="ru-RU"/>
        </w:rPr>
      </w:pP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4. Порядок предоставления</w:t>
      </w:r>
      <w:r w:rsidRPr="00193B35">
        <w:rPr>
          <w:rFonts w:ascii="Times New Roman" w:hAnsi="Times New Roman" w:cs="Times New Roman"/>
          <w:b/>
          <w:bCs/>
          <w:color w:val="000000"/>
          <w:sz w:val="24"/>
          <w:szCs w:val="24"/>
        </w:rPr>
        <w:t> </w:t>
      </w:r>
      <w:r w:rsidRPr="00193B35">
        <w:rPr>
          <w:rFonts w:ascii="Times New Roman" w:hAnsi="Times New Roman" w:cs="Times New Roman"/>
          <w:b/>
          <w:bCs/>
          <w:color w:val="000000"/>
          <w:sz w:val="24"/>
          <w:szCs w:val="24"/>
          <w:lang w:val="ru-RU"/>
        </w:rPr>
        <w:t>обучающимся с ОВЗ специальных условий получения образования</w:t>
      </w:r>
      <w:r w:rsidR="00773A5D">
        <w:rPr>
          <w:rFonts w:ascii="Times New Roman" w:hAnsi="Times New Roman" w:cs="Times New Roman"/>
          <w:b/>
          <w:bCs/>
          <w:color w:val="000000"/>
          <w:sz w:val="24"/>
          <w:szCs w:val="24"/>
          <w:lang w:val="ru-RU"/>
        </w:rPr>
        <w:t>.</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4.1. Специальные условия для получения образования обучающимися с ОВЗ и инвалидами включают:</w:t>
      </w:r>
    </w:p>
    <w:p w:rsidR="00876E6E" w:rsidRPr="00193B35" w:rsidRDefault="00BB0609" w:rsidP="00193B35">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lastRenderedPageBreak/>
        <w:t>использование специальных образовательных программ и методов обучения и воспитания;</w:t>
      </w:r>
    </w:p>
    <w:p w:rsidR="00876E6E" w:rsidRPr="00193B35" w:rsidRDefault="00BB0609" w:rsidP="00193B35">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предоставление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w:t>
      </w:r>
    </w:p>
    <w:p w:rsidR="00876E6E" w:rsidRPr="00193B35" w:rsidRDefault="00BB0609" w:rsidP="00193B35">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предоставление услуг ассистента (помощника), оказывающего обучающимся необходимую техническую помощь;</w:t>
      </w:r>
    </w:p>
    <w:p w:rsidR="00876E6E" w:rsidRPr="00193B35" w:rsidRDefault="00BB0609" w:rsidP="00193B35">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проведение групповых и индивидуальных коррекционных занятий;</w:t>
      </w:r>
    </w:p>
    <w:p w:rsidR="00876E6E" w:rsidRPr="00193B35" w:rsidRDefault="00BB0609" w:rsidP="00193B35">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обеспечение доступа в здания организаций, осуществляющих образовательную деятельность;</w:t>
      </w:r>
    </w:p>
    <w:p w:rsidR="00876E6E" w:rsidRPr="00193B35" w:rsidRDefault="00BB0609" w:rsidP="00193B35">
      <w:pPr>
        <w:numPr>
          <w:ilvl w:val="0"/>
          <w:numId w:val="3"/>
        </w:numPr>
        <w:spacing w:before="0" w:beforeAutospacing="0" w:after="0" w:afterAutospacing="0"/>
        <w:ind w:left="780" w:right="18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4.2. Специальные условия для получения образования обучающимися с ОВЗ и инвалидами предоставляются на основании следующих документов:</w:t>
      </w:r>
    </w:p>
    <w:p w:rsidR="00876E6E" w:rsidRPr="00193B35" w:rsidRDefault="00BB0609" w:rsidP="00193B35">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заключения ПМПК с рекомендациями по созданию специальных условий для получения образования;</w:t>
      </w:r>
    </w:p>
    <w:p w:rsidR="00876E6E" w:rsidRPr="00193B35" w:rsidRDefault="00BB0609" w:rsidP="00193B35">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копии ИПРА ребенка-инвалида и справки об установлении инвалидности, выдаваемых федеральными государственными учреждениями МСЭК, с приложением заключения ПМПК;</w:t>
      </w:r>
    </w:p>
    <w:p w:rsidR="00876E6E" w:rsidRPr="00193B35" w:rsidRDefault="00BB0609" w:rsidP="00193B35">
      <w:pPr>
        <w:numPr>
          <w:ilvl w:val="0"/>
          <w:numId w:val="4"/>
        </w:numPr>
        <w:spacing w:before="0" w:beforeAutospacing="0" w:after="0" w:afterAutospacing="0"/>
        <w:ind w:left="780" w:right="18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согласия родителей (законных представителей) на психолого-педагогическое сопровождение обучающегося.</w:t>
      </w:r>
    </w:p>
    <w:p w:rsidR="00876E6E" w:rsidRPr="00773A5D"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4.3. </w:t>
      </w:r>
      <w:proofErr w:type="spellStart"/>
      <w:r w:rsidRPr="00193B35">
        <w:rPr>
          <w:rFonts w:ascii="Times New Roman" w:hAnsi="Times New Roman" w:cs="Times New Roman"/>
          <w:color w:val="000000"/>
          <w:sz w:val="24"/>
          <w:szCs w:val="24"/>
          <w:lang w:val="ru-RU"/>
        </w:rPr>
        <w:t>ППк</w:t>
      </w:r>
      <w:proofErr w:type="spellEnd"/>
      <w:r w:rsidRPr="00193B35">
        <w:rPr>
          <w:rFonts w:ascii="Times New Roman" w:hAnsi="Times New Roman" w:cs="Times New Roman"/>
          <w:color w:val="000000"/>
          <w:sz w:val="24"/>
          <w:szCs w:val="24"/>
          <w:lang w:val="ru-RU"/>
        </w:rPr>
        <w:t xml:space="preserve"> Школы осуществляет анализ заключения ПМПК и планирует мероприятия по обеспечению специальных условий образования. </w:t>
      </w:r>
      <w:r w:rsidRPr="00773A5D">
        <w:rPr>
          <w:rFonts w:ascii="Times New Roman" w:hAnsi="Times New Roman" w:cs="Times New Roman"/>
          <w:color w:val="000000"/>
          <w:sz w:val="24"/>
          <w:szCs w:val="24"/>
          <w:lang w:val="ru-RU"/>
        </w:rPr>
        <w:t xml:space="preserve">Специалисты </w:t>
      </w:r>
      <w:proofErr w:type="spellStart"/>
      <w:r w:rsidRPr="00773A5D">
        <w:rPr>
          <w:rFonts w:ascii="Times New Roman" w:hAnsi="Times New Roman" w:cs="Times New Roman"/>
          <w:color w:val="000000"/>
          <w:sz w:val="24"/>
          <w:szCs w:val="24"/>
          <w:lang w:val="ru-RU"/>
        </w:rPr>
        <w:t>ППк</w:t>
      </w:r>
      <w:proofErr w:type="spellEnd"/>
      <w:r w:rsidRPr="00773A5D">
        <w:rPr>
          <w:rFonts w:ascii="Times New Roman" w:hAnsi="Times New Roman" w:cs="Times New Roman"/>
          <w:color w:val="000000"/>
          <w:sz w:val="24"/>
          <w:szCs w:val="24"/>
          <w:lang w:val="ru-RU"/>
        </w:rPr>
        <w:t xml:space="preserve"> обеспечивают следующие действия:</w:t>
      </w:r>
    </w:p>
    <w:p w:rsidR="00876E6E" w:rsidRPr="00193B35" w:rsidRDefault="00BB0609" w:rsidP="00193B35">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оценивают ресурсы Школы по предоставлению специальных условий образования;</w:t>
      </w:r>
    </w:p>
    <w:p w:rsidR="00876E6E" w:rsidRPr="00193B35" w:rsidRDefault="00BB0609" w:rsidP="00193B35">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планируют содержание адаптированной основной общеобразовательной программы в части программы коррекционной работы;</w:t>
      </w:r>
    </w:p>
    <w:p w:rsidR="00876E6E" w:rsidRPr="00193B35" w:rsidRDefault="00BB0609" w:rsidP="00193B35">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определяют характер и содержание коррекционной помощи;</w:t>
      </w:r>
    </w:p>
    <w:p w:rsidR="00876E6E" w:rsidRPr="00193B35" w:rsidRDefault="00BB0609" w:rsidP="00193B35">
      <w:pPr>
        <w:numPr>
          <w:ilvl w:val="0"/>
          <w:numId w:val="5"/>
        </w:numPr>
        <w:spacing w:before="0" w:beforeAutospacing="0" w:after="0" w:afterAutospacing="0"/>
        <w:ind w:left="780" w:right="18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вырабатывают необходимые рекомендации по обеспечению специальных условий образования.</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4.4. В целях построения индивидуальной образовательной траектории </w:t>
      </w:r>
      <w:proofErr w:type="spellStart"/>
      <w:r w:rsidRPr="00193B35">
        <w:rPr>
          <w:rFonts w:ascii="Times New Roman" w:hAnsi="Times New Roman" w:cs="Times New Roman"/>
          <w:color w:val="000000"/>
          <w:sz w:val="24"/>
          <w:szCs w:val="24"/>
          <w:lang w:val="ru-RU"/>
        </w:rPr>
        <w:t>ППк</w:t>
      </w:r>
      <w:proofErr w:type="spellEnd"/>
      <w:r w:rsidRPr="00193B35">
        <w:rPr>
          <w:rFonts w:ascii="Times New Roman" w:hAnsi="Times New Roman" w:cs="Times New Roman"/>
          <w:color w:val="000000"/>
          <w:sz w:val="24"/>
          <w:szCs w:val="24"/>
          <w:lang w:val="ru-RU"/>
        </w:rPr>
        <w:t xml:space="preserve"> разрабатывает для обучающихся с ОВЗ индивидуальный образовательный маршрут (далее –</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ИОМ) и (или) индивидуальный учебный план (далее –</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ИУП).</w:t>
      </w:r>
    </w:p>
    <w:p w:rsidR="00773A5D" w:rsidRDefault="00773A5D" w:rsidP="00773A5D">
      <w:pPr>
        <w:spacing w:before="0" w:beforeAutospacing="0" w:after="0" w:afterAutospacing="0"/>
        <w:ind w:firstLine="420"/>
        <w:jc w:val="both"/>
        <w:rPr>
          <w:rFonts w:ascii="Times New Roman" w:hAnsi="Times New Roman" w:cs="Times New Roman"/>
          <w:b/>
          <w:bCs/>
          <w:color w:val="000000"/>
          <w:sz w:val="24"/>
          <w:szCs w:val="24"/>
          <w:lang w:val="ru-RU"/>
        </w:rPr>
      </w:pP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5. Гарантии обучающимся с ОВЗ</w:t>
      </w:r>
      <w:r w:rsidR="00773A5D">
        <w:rPr>
          <w:rFonts w:ascii="Times New Roman" w:hAnsi="Times New Roman" w:cs="Times New Roman"/>
          <w:b/>
          <w:bCs/>
          <w:color w:val="000000"/>
          <w:sz w:val="24"/>
          <w:szCs w:val="24"/>
          <w:lang w:val="ru-RU"/>
        </w:rPr>
        <w:t>.</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5.1. Обучающиеся с ОВЗ обеспечиваются бесплатным двухразовым питанием. </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 xml:space="preserve">5.2. Обучающимся с ОВЗ предоставляются бесплатно специальные учебники и учебные пособия, иная учебная литература, а также услуги </w:t>
      </w:r>
      <w:proofErr w:type="spellStart"/>
      <w:r w:rsidRPr="00193B35">
        <w:rPr>
          <w:rFonts w:ascii="Times New Roman" w:hAnsi="Times New Roman" w:cs="Times New Roman"/>
          <w:color w:val="000000"/>
          <w:sz w:val="24"/>
          <w:szCs w:val="24"/>
          <w:lang w:val="ru-RU"/>
        </w:rPr>
        <w:t>сурдопереводчиков</w:t>
      </w:r>
      <w:proofErr w:type="spellEnd"/>
      <w:r w:rsidRPr="00193B35">
        <w:rPr>
          <w:rFonts w:ascii="Times New Roman" w:hAnsi="Times New Roman" w:cs="Times New Roman"/>
          <w:color w:val="000000"/>
          <w:sz w:val="24"/>
          <w:szCs w:val="24"/>
          <w:lang w:val="ru-RU"/>
        </w:rPr>
        <w:t xml:space="preserve">, </w:t>
      </w:r>
      <w:proofErr w:type="spellStart"/>
      <w:r w:rsidRPr="00193B35">
        <w:rPr>
          <w:rFonts w:ascii="Times New Roman" w:hAnsi="Times New Roman" w:cs="Times New Roman"/>
          <w:color w:val="000000"/>
          <w:sz w:val="24"/>
          <w:szCs w:val="24"/>
          <w:lang w:val="ru-RU"/>
        </w:rPr>
        <w:t>тифлосурдопереводчиков</w:t>
      </w:r>
      <w:proofErr w:type="spellEnd"/>
      <w:r w:rsidRPr="00193B35">
        <w:rPr>
          <w:rFonts w:ascii="Times New Roman" w:hAnsi="Times New Roman" w:cs="Times New Roman"/>
          <w:color w:val="000000"/>
          <w:sz w:val="24"/>
          <w:szCs w:val="24"/>
          <w:lang w:val="ru-RU"/>
        </w:rPr>
        <w:t xml:space="preserve">, </w:t>
      </w:r>
      <w:proofErr w:type="spellStart"/>
      <w:r w:rsidRPr="00193B35">
        <w:rPr>
          <w:rFonts w:ascii="Times New Roman" w:hAnsi="Times New Roman" w:cs="Times New Roman"/>
          <w:color w:val="000000"/>
          <w:sz w:val="24"/>
          <w:szCs w:val="24"/>
          <w:lang w:val="ru-RU"/>
        </w:rPr>
        <w:t>тьюторов</w:t>
      </w:r>
      <w:proofErr w:type="spellEnd"/>
      <w:r w:rsidRPr="00193B35">
        <w:rPr>
          <w:rFonts w:ascii="Times New Roman" w:hAnsi="Times New Roman" w:cs="Times New Roman"/>
          <w:color w:val="000000"/>
          <w:sz w:val="24"/>
          <w:szCs w:val="24"/>
          <w:lang w:val="ru-RU"/>
        </w:rPr>
        <w:t xml:space="preserve"> и ассистентов.</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5.3. Для обеспечения передвижения инвалидов и лиц с ограниченными возможностями здоровья по собственной территории и объектам хозяйствующим субъектом – образовательной организацией проводятся мероприятия по созданию доступной среды для инвалидов.</w:t>
      </w:r>
    </w:p>
    <w:p w:rsidR="00773A5D" w:rsidRDefault="00773A5D" w:rsidP="00773A5D">
      <w:pPr>
        <w:spacing w:before="0" w:beforeAutospacing="0" w:after="0" w:afterAutospacing="0"/>
        <w:ind w:firstLine="420"/>
        <w:jc w:val="both"/>
        <w:rPr>
          <w:rFonts w:ascii="Times New Roman" w:hAnsi="Times New Roman" w:cs="Times New Roman"/>
          <w:b/>
          <w:bCs/>
          <w:color w:val="000000"/>
          <w:sz w:val="24"/>
          <w:szCs w:val="24"/>
          <w:lang w:val="ru-RU"/>
        </w:rPr>
      </w:pP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6. Особенности прохождения ГИА обучающимися с ОВЗ</w:t>
      </w:r>
      <w:r w:rsidR="00773A5D">
        <w:rPr>
          <w:rFonts w:ascii="Times New Roman" w:hAnsi="Times New Roman" w:cs="Times New Roman"/>
          <w:b/>
          <w:bCs/>
          <w:color w:val="000000"/>
          <w:sz w:val="24"/>
          <w:szCs w:val="24"/>
          <w:lang w:val="ru-RU"/>
        </w:rPr>
        <w:t>.</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lastRenderedPageBreak/>
        <w:t xml:space="preserve">6.1. Государственная итоговая аттестация обучающихся с ОВЗ проводится в соответствии с приказами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w:t>
      </w:r>
      <w:proofErr w:type="spellStart"/>
      <w:r w:rsidRPr="00193B35">
        <w:rPr>
          <w:rFonts w:ascii="Times New Roman" w:hAnsi="Times New Roman" w:cs="Times New Roman"/>
          <w:color w:val="000000"/>
          <w:sz w:val="24"/>
          <w:szCs w:val="24"/>
          <w:lang w:val="ru-RU"/>
        </w:rPr>
        <w:t>Рособрнадзора</w:t>
      </w:r>
      <w:proofErr w:type="spellEnd"/>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от 04.04.2023 № 232/551 и от 04.04.2023 № 233/552.</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6.2. Для лиц с ОВЗ, детей-инвалидов и инвалидов ГИА-9 по их желанию проводится как в форме основного государственного экзамена (ОГЭ), так и в форме государственного выпускного экзамена (ГВЭ). При этом допускается сочетание форм проведения ГИА-9 (ОГЭ и ГВЭ). ГВЭ по всем учебным предметам по желанию указанных лиц проводится в устной форме.</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6.3. ГИА-11 для детей с ОВЗ проводится в форме ГВЭ. ГИА по отдельным учебным предметам по их желанию проводится в форме ЕГЭ. При этом допускается сочетание форм проведения ГИА (ЕГЭ и ГВЭ).</w:t>
      </w:r>
    </w:p>
    <w:p w:rsidR="00773A5D" w:rsidRDefault="00773A5D" w:rsidP="00773A5D">
      <w:pPr>
        <w:spacing w:before="0" w:beforeAutospacing="0" w:after="0" w:afterAutospacing="0"/>
        <w:ind w:firstLine="420"/>
        <w:jc w:val="both"/>
        <w:rPr>
          <w:rFonts w:ascii="Times New Roman" w:hAnsi="Times New Roman" w:cs="Times New Roman"/>
          <w:b/>
          <w:bCs/>
          <w:color w:val="000000"/>
          <w:sz w:val="24"/>
          <w:szCs w:val="24"/>
          <w:lang w:val="ru-RU"/>
        </w:rPr>
      </w:pP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b/>
          <w:bCs/>
          <w:color w:val="000000"/>
          <w:sz w:val="24"/>
          <w:szCs w:val="24"/>
          <w:lang w:val="ru-RU"/>
        </w:rPr>
        <w:t>7. Особенности выдачи документов об образовании обучающимся с ОВЗ</w:t>
      </w:r>
      <w:r w:rsidR="00773A5D">
        <w:rPr>
          <w:rFonts w:ascii="Times New Roman" w:hAnsi="Times New Roman" w:cs="Times New Roman"/>
          <w:b/>
          <w:bCs/>
          <w:color w:val="000000"/>
          <w:sz w:val="24"/>
          <w:szCs w:val="24"/>
          <w:lang w:val="ru-RU"/>
        </w:rPr>
        <w:t>.</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7.1. Обучающимся с ОВЗ, получившим основное общее и среднее общее образование, успешно прошедшим государственную итоговую аттестацию, выдаются документы об образовании (аттестаты об основном общем и среднем общем образовании).</w:t>
      </w:r>
    </w:p>
    <w:p w:rsidR="00876E6E" w:rsidRPr="00193B35" w:rsidRDefault="00BB0609" w:rsidP="00773A5D">
      <w:pPr>
        <w:spacing w:before="0" w:beforeAutospacing="0" w:after="0" w:afterAutospacing="0"/>
        <w:ind w:firstLine="420"/>
        <w:jc w:val="both"/>
        <w:rPr>
          <w:rFonts w:ascii="Times New Roman" w:hAnsi="Times New Roman" w:cs="Times New Roman"/>
          <w:color w:val="000000"/>
          <w:sz w:val="24"/>
          <w:szCs w:val="24"/>
          <w:lang w:val="ru-RU"/>
        </w:rPr>
      </w:pPr>
      <w:r w:rsidRPr="00193B35">
        <w:rPr>
          <w:rFonts w:ascii="Times New Roman" w:hAnsi="Times New Roman" w:cs="Times New Roman"/>
          <w:color w:val="000000"/>
          <w:sz w:val="24"/>
          <w:szCs w:val="24"/>
          <w:lang w:val="ru-RU"/>
        </w:rPr>
        <w:t>7.2. Обучающимся с ОВЗ (с различными формами</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нарушения),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установленном</w:t>
      </w:r>
      <w:r w:rsidRPr="00193B35">
        <w:rPr>
          <w:rFonts w:ascii="Times New Roman" w:hAnsi="Times New Roman" w:cs="Times New Roman"/>
          <w:color w:val="000000"/>
          <w:sz w:val="24"/>
          <w:szCs w:val="24"/>
        </w:rPr>
        <w:t> </w:t>
      </w:r>
      <w:r w:rsidRPr="00193B35">
        <w:rPr>
          <w:rFonts w:ascii="Times New Roman" w:hAnsi="Times New Roman" w:cs="Times New Roman"/>
          <w:color w:val="000000"/>
          <w:sz w:val="24"/>
          <w:szCs w:val="24"/>
          <w:lang w:val="ru-RU"/>
        </w:rPr>
        <w:t xml:space="preserve">приказом </w:t>
      </w:r>
      <w:proofErr w:type="spellStart"/>
      <w:r w:rsidRPr="00193B35">
        <w:rPr>
          <w:rFonts w:ascii="Times New Roman" w:hAnsi="Times New Roman" w:cs="Times New Roman"/>
          <w:color w:val="000000"/>
          <w:sz w:val="24"/>
          <w:szCs w:val="24"/>
          <w:lang w:val="ru-RU"/>
        </w:rPr>
        <w:t>Минпросвещения</w:t>
      </w:r>
      <w:proofErr w:type="spellEnd"/>
      <w:r w:rsidRPr="00193B35">
        <w:rPr>
          <w:rFonts w:ascii="Times New Roman" w:hAnsi="Times New Roman" w:cs="Times New Roman"/>
          <w:color w:val="000000"/>
          <w:sz w:val="24"/>
          <w:szCs w:val="24"/>
          <w:lang w:val="ru-RU"/>
        </w:rPr>
        <w:t xml:space="preserve"> России от 22.10.2024 № 731.</w:t>
      </w:r>
    </w:p>
    <w:sectPr w:rsidR="00876E6E" w:rsidRPr="00193B35" w:rsidSect="00193B35">
      <w:headerReference w:type="default" r:id="rId8"/>
      <w:pgSz w:w="11907" w:h="1683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1DB" w:rsidRDefault="006B31DB" w:rsidP="00193B35">
      <w:pPr>
        <w:spacing w:before="0" w:after="0"/>
      </w:pPr>
      <w:r>
        <w:separator/>
      </w:r>
    </w:p>
  </w:endnote>
  <w:endnote w:type="continuationSeparator" w:id="0">
    <w:p w:rsidR="006B31DB" w:rsidRDefault="006B31DB" w:rsidP="00193B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1DB" w:rsidRDefault="006B31DB" w:rsidP="00193B35">
      <w:pPr>
        <w:spacing w:before="0" w:after="0"/>
      </w:pPr>
      <w:r>
        <w:separator/>
      </w:r>
    </w:p>
  </w:footnote>
  <w:footnote w:type="continuationSeparator" w:id="0">
    <w:p w:rsidR="006B31DB" w:rsidRDefault="006B31DB" w:rsidP="00193B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35" w:rsidRPr="00193B35" w:rsidRDefault="00193B35" w:rsidP="00193B35">
    <w:pPr>
      <w:pStyle w:val="a3"/>
      <w:spacing w:beforeAutospacing="0" w:afterAutospacing="0"/>
      <w:jc w:val="center"/>
      <w:rPr>
        <w:rFonts w:ascii="Times New Roman" w:hAnsi="Times New Roman"/>
        <w:b/>
        <w:lang w:val="ru-RU"/>
      </w:rPr>
    </w:pPr>
    <w:r w:rsidRPr="00193B35">
      <w:rPr>
        <w:rFonts w:ascii="Times New Roman" w:hAnsi="Times New Roman"/>
        <w:b/>
        <w:lang w:val="ru-RU"/>
      </w:rPr>
      <w:t>РОССИЙСКАЯ ФЕДЕРАЦИЯ</w:t>
    </w:r>
  </w:p>
  <w:p w:rsidR="00193B35" w:rsidRPr="00193B35" w:rsidRDefault="00193B35" w:rsidP="00193B35">
    <w:pPr>
      <w:pStyle w:val="a3"/>
      <w:spacing w:beforeAutospacing="0" w:afterAutospacing="0"/>
      <w:jc w:val="center"/>
      <w:rPr>
        <w:rFonts w:ascii="Times New Roman" w:hAnsi="Times New Roman"/>
        <w:b/>
        <w:lang w:val="ru-RU"/>
      </w:rPr>
    </w:pPr>
    <w:r w:rsidRPr="00193B35">
      <w:rPr>
        <w:rFonts w:ascii="Times New Roman" w:hAnsi="Times New Roman"/>
        <w:b/>
        <w:lang w:val="ru-RU"/>
      </w:rPr>
      <w:t>УПРАВЛЕНИЕ ОБРАЗОВАНИЯ, СПОРТА И ФИЗИЧЕСКОЙ КУЛЬТУРЫ</w:t>
    </w:r>
  </w:p>
  <w:p w:rsidR="00193B35" w:rsidRPr="00193B35" w:rsidRDefault="00193B35" w:rsidP="00193B35">
    <w:pPr>
      <w:pStyle w:val="a3"/>
      <w:spacing w:beforeAutospacing="0" w:afterAutospacing="0"/>
      <w:jc w:val="center"/>
      <w:rPr>
        <w:rFonts w:ascii="Times New Roman" w:hAnsi="Times New Roman"/>
        <w:b/>
        <w:lang w:val="ru-RU"/>
      </w:rPr>
    </w:pPr>
    <w:r w:rsidRPr="00193B35">
      <w:rPr>
        <w:rFonts w:ascii="Times New Roman" w:hAnsi="Times New Roman"/>
        <w:b/>
        <w:lang w:val="ru-RU"/>
      </w:rPr>
      <w:t>АДМИНИСТРАЦИИ ГОРОДА ОРЛА</w:t>
    </w:r>
  </w:p>
  <w:p w:rsidR="00193B35" w:rsidRPr="00193B35" w:rsidRDefault="00193B35" w:rsidP="00193B35">
    <w:pPr>
      <w:pStyle w:val="a3"/>
      <w:spacing w:beforeAutospacing="0" w:afterAutospacing="0"/>
      <w:jc w:val="center"/>
      <w:rPr>
        <w:rFonts w:ascii="Times New Roman" w:hAnsi="Times New Roman"/>
        <w:b/>
        <w:lang w:val="ru-RU"/>
      </w:rPr>
    </w:pPr>
    <w:r w:rsidRPr="00193B35">
      <w:rPr>
        <w:rFonts w:ascii="Times New Roman" w:hAnsi="Times New Roman"/>
        <w:b/>
        <w:lang w:val="ru-RU"/>
      </w:rPr>
      <w:t>МУНИЦИПАЛЬНОЕ БЮДЖЕТНОЕ ОБШЕОБРАЗОВАТЕЛЬНОЕ УЧРЕЖДЕНИЕ-</w:t>
    </w:r>
  </w:p>
  <w:p w:rsidR="00193B35" w:rsidRPr="00193B35" w:rsidRDefault="00193B35" w:rsidP="00193B35">
    <w:pPr>
      <w:pStyle w:val="a3"/>
      <w:spacing w:beforeAutospacing="0" w:afterAutospacing="0"/>
      <w:jc w:val="center"/>
      <w:rPr>
        <w:rFonts w:ascii="Times New Roman" w:hAnsi="Times New Roman"/>
        <w:b/>
        <w:lang w:val="ru-RU"/>
      </w:rPr>
    </w:pPr>
    <w:r w:rsidRPr="00193B35">
      <w:rPr>
        <w:rFonts w:ascii="Times New Roman" w:hAnsi="Times New Roman"/>
        <w:b/>
        <w:lang w:val="ru-RU"/>
      </w:rPr>
      <w:t>ШКОЛА №35 имени А.Г. ПЕРЕЛЫГИНА ГОРОДА ОРЛА</w:t>
    </w:r>
  </w:p>
  <w:p w:rsidR="00193B35" w:rsidRPr="00193B35" w:rsidRDefault="00193B35" w:rsidP="00193B35">
    <w:pPr>
      <w:pStyle w:val="a3"/>
      <w:spacing w:beforeAutospacing="0" w:afterAutospacing="0"/>
      <w:jc w:val="center"/>
      <w:rPr>
        <w:rFonts w:ascii="Times New Roman" w:hAnsi="Times New Roman"/>
        <w:b/>
        <w:lang w:val="ru-RU"/>
      </w:rPr>
    </w:pPr>
    <w:r w:rsidRPr="00193B35">
      <w:rPr>
        <w:rFonts w:ascii="Times New Roman" w:hAnsi="Times New Roman"/>
        <w:b/>
        <w:lang w:val="ru-RU"/>
      </w:rPr>
      <w:t xml:space="preserve">302012 г. Орел, ул. Абрамова и </w:t>
    </w:r>
    <w:proofErr w:type="gramStart"/>
    <w:r w:rsidRPr="00193B35">
      <w:rPr>
        <w:rFonts w:ascii="Times New Roman" w:hAnsi="Times New Roman"/>
        <w:b/>
        <w:lang w:val="ru-RU"/>
      </w:rPr>
      <w:t>Соколо</w:t>
    </w:r>
    <w:r>
      <w:rPr>
        <w:rFonts w:ascii="Times New Roman" w:hAnsi="Times New Roman"/>
        <w:b/>
        <w:lang w:val="ru-RU"/>
      </w:rPr>
      <w:t>ва,д.</w:t>
    </w:r>
    <w:proofErr w:type="gramEnd"/>
    <w:r>
      <w:rPr>
        <w:rFonts w:ascii="Times New Roman" w:hAnsi="Times New Roman"/>
        <w:b/>
        <w:lang w:val="ru-RU"/>
      </w:rPr>
      <w:t>76 тел.54-48 -35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55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23D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113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B42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C51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7F0F"/>
    <w:rsid w:val="00193B35"/>
    <w:rsid w:val="002D33B1"/>
    <w:rsid w:val="002D3591"/>
    <w:rsid w:val="003514A0"/>
    <w:rsid w:val="003F4B2A"/>
    <w:rsid w:val="004F7E17"/>
    <w:rsid w:val="005A05CE"/>
    <w:rsid w:val="00653AF6"/>
    <w:rsid w:val="006B31DB"/>
    <w:rsid w:val="00773A5D"/>
    <w:rsid w:val="00876E6E"/>
    <w:rsid w:val="00AD004D"/>
    <w:rsid w:val="00B73A5A"/>
    <w:rsid w:val="00BB0609"/>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CEB1B-0D3A-4F4D-AB36-8BDCCC1D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193B35"/>
    <w:pPr>
      <w:tabs>
        <w:tab w:val="center" w:pos="4677"/>
        <w:tab w:val="right" w:pos="9355"/>
      </w:tabs>
      <w:spacing w:before="0" w:after="0"/>
    </w:pPr>
  </w:style>
  <w:style w:type="character" w:customStyle="1" w:styleId="a4">
    <w:name w:val="Верхний колонтитул Знак"/>
    <w:basedOn w:val="a0"/>
    <w:link w:val="a3"/>
    <w:uiPriority w:val="99"/>
    <w:rsid w:val="00193B35"/>
  </w:style>
  <w:style w:type="paragraph" w:styleId="a5">
    <w:name w:val="footer"/>
    <w:basedOn w:val="a"/>
    <w:link w:val="a6"/>
    <w:uiPriority w:val="99"/>
    <w:unhideWhenUsed/>
    <w:rsid w:val="00193B35"/>
    <w:pPr>
      <w:tabs>
        <w:tab w:val="center" w:pos="4677"/>
        <w:tab w:val="right" w:pos="9355"/>
      </w:tabs>
      <w:spacing w:before="0" w:after="0"/>
    </w:pPr>
  </w:style>
  <w:style w:type="character" w:customStyle="1" w:styleId="a6">
    <w:name w:val="Нижний колонтитул Знак"/>
    <w:basedOn w:val="a0"/>
    <w:link w:val="a5"/>
    <w:uiPriority w:val="99"/>
    <w:rsid w:val="00193B35"/>
  </w:style>
  <w:style w:type="paragraph" w:styleId="a7">
    <w:name w:val="Balloon Text"/>
    <w:basedOn w:val="a"/>
    <w:link w:val="a8"/>
    <w:uiPriority w:val="99"/>
    <w:semiHidden/>
    <w:unhideWhenUsed/>
    <w:rsid w:val="00193B35"/>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193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2285</Words>
  <Characters>13025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komp23y</dc:creator>
  <dc:description>Подготовлено экспертами Группы Актион</dc:description>
  <cp:lastModifiedBy>alex</cp:lastModifiedBy>
  <cp:revision>4</cp:revision>
  <dcterms:created xsi:type="dcterms:W3CDTF">2025-09-26T11:42:00Z</dcterms:created>
  <dcterms:modified xsi:type="dcterms:W3CDTF">2025-09-29T15:31:00Z</dcterms:modified>
</cp:coreProperties>
</file>