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0E" w:rsidRDefault="008D050E" w:rsidP="008D0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8D050E" w:rsidRDefault="008D050E" w:rsidP="008D050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8D050E" w:rsidRDefault="008D050E" w:rsidP="008D0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ОРЛА</w:t>
      </w:r>
    </w:p>
    <w:p w:rsidR="008D050E" w:rsidRDefault="008D050E" w:rsidP="008D0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8D050E" w:rsidRDefault="008D050E" w:rsidP="008D050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8D050E" w:rsidRDefault="008D050E" w:rsidP="008D050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</w:rPr>
        <w:t>. Орел, ул. Абрамова и Соколова, д.76 тел. 54-48-35</w:t>
      </w:r>
    </w:p>
    <w:p w:rsidR="008D050E" w:rsidRDefault="008D050E" w:rsidP="008D05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50E" w:rsidRDefault="008D050E" w:rsidP="008D050E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27"/>
        <w:gridCol w:w="4849"/>
        <w:gridCol w:w="6156"/>
      </w:tblGrid>
      <w:tr w:rsidR="008D050E" w:rsidTr="008D050E">
        <w:tc>
          <w:tcPr>
            <w:tcW w:w="3114" w:type="dxa"/>
          </w:tcPr>
          <w:p w:rsidR="008D050E" w:rsidRDefault="008D0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58" w:type="dxa"/>
          </w:tcPr>
          <w:p w:rsidR="008D050E" w:rsidRDefault="008D050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386" w:type="dxa"/>
          </w:tcPr>
          <w:p w:rsidR="008D050E" w:rsidRDefault="003546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050E" w:rsidRDefault="008D050E" w:rsidP="003546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14:ligatures w14:val="standardContextual"/>
              </w:rPr>
              <w:t>Приказ от 30.08.2025 г. № 65/4 – Д</w:t>
            </w:r>
          </w:p>
          <w:p w:rsidR="008D050E" w:rsidRDefault="008D05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89" w:rsidRDefault="00190C89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190C89" w:rsidRDefault="00190C89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курса «Вероятность и статистика»</w:t>
      </w:r>
    </w:p>
    <w:p w:rsidR="008D050E" w:rsidRDefault="00190C89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7 классов</w:t>
      </w:r>
    </w:p>
    <w:p w:rsidR="008D050E" w:rsidRDefault="008D050E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190C89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– 2026 учебный год</w:t>
      </w:r>
    </w:p>
    <w:p w:rsidR="008D050E" w:rsidRDefault="008D050E" w:rsidP="00190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686" w:rsidRDefault="00354686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D050E" w:rsidRDefault="008D050E" w:rsidP="001D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bookmarkStart w:id="1" w:name="block-73191664"/>
      <w:r w:rsidRPr="001D2DB6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lastRenderedPageBreak/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90C89" w:rsidRPr="001D2DB6" w:rsidRDefault="00190C89" w:rsidP="00190C89">
      <w:pPr>
        <w:spacing w:after="0" w:line="264" w:lineRule="auto"/>
        <w:ind w:left="120"/>
        <w:jc w:val="both"/>
        <w:rPr>
          <w:b/>
          <w:sz w:val="24"/>
          <w:szCs w:val="24"/>
        </w:rPr>
      </w:pPr>
      <w:bookmarkStart w:id="2" w:name="block-73191660"/>
      <w:bookmarkEnd w:id="1"/>
      <w:r w:rsidRPr="001D2DB6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90C89" w:rsidRPr="001D2DB6" w:rsidRDefault="00190C89" w:rsidP="00190C89">
      <w:pPr>
        <w:spacing w:after="0" w:line="264" w:lineRule="auto"/>
        <w:ind w:left="120"/>
        <w:jc w:val="both"/>
        <w:rPr>
          <w:b/>
        </w:rPr>
      </w:pPr>
      <w:bookmarkStart w:id="3" w:name="block-73191661"/>
      <w:bookmarkEnd w:id="2"/>
      <w:r w:rsidRPr="001D2DB6">
        <w:rPr>
          <w:rFonts w:ascii="Times New Roman" w:hAnsi="Times New Roman"/>
          <w:b/>
          <w:color w:val="000000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 xml:space="preserve">Личностные результаты </w:t>
      </w:r>
      <w:r w:rsidRPr="001D2DB6">
        <w:rPr>
          <w:rFonts w:ascii="Times New Roman" w:hAnsi="Times New Roman"/>
          <w:color w:val="000000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1) патриотическое воспитание: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3) трудовое воспитание: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5) ценности научного познания: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7) экологическое воспитание: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lastRenderedPageBreak/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90C89" w:rsidRPr="001D2DB6" w:rsidRDefault="00190C89" w:rsidP="00190C8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1D2DB6">
        <w:rPr>
          <w:rFonts w:ascii="Times New Roman" w:hAnsi="Times New Roman"/>
          <w:color w:val="000000"/>
          <w:sz w:val="24"/>
          <w:szCs w:val="24"/>
        </w:rPr>
        <w:t>:</w:t>
      </w:r>
    </w:p>
    <w:p w:rsidR="00190C89" w:rsidRPr="001D2DB6" w:rsidRDefault="00190C89" w:rsidP="00190C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90C89" w:rsidRPr="001D2DB6" w:rsidRDefault="00190C89" w:rsidP="00190C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90C89" w:rsidRPr="001D2DB6" w:rsidRDefault="00190C89" w:rsidP="00190C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90C89" w:rsidRPr="001D2DB6" w:rsidRDefault="00190C89" w:rsidP="00190C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90C89" w:rsidRPr="001D2DB6" w:rsidRDefault="00190C89" w:rsidP="00190C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190C89" w:rsidRPr="001D2DB6" w:rsidRDefault="00190C89" w:rsidP="00190C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90C89" w:rsidRPr="001D2DB6" w:rsidRDefault="00190C89" w:rsidP="00190C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90C89" w:rsidRPr="001D2DB6" w:rsidRDefault="00190C89" w:rsidP="00190C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90C89" w:rsidRPr="001D2DB6" w:rsidRDefault="00190C89" w:rsidP="00190C8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190C89" w:rsidRPr="001D2DB6" w:rsidRDefault="00190C89" w:rsidP="00190C8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190C89" w:rsidRPr="001D2DB6" w:rsidRDefault="00190C89" w:rsidP="00190C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190C89" w:rsidRPr="001D2DB6" w:rsidRDefault="00190C89" w:rsidP="00190C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90C89" w:rsidRPr="001D2DB6" w:rsidRDefault="00190C89" w:rsidP="00190C8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90C89" w:rsidRPr="001D2DB6" w:rsidRDefault="00190C89" w:rsidP="00190C89">
      <w:pPr>
        <w:spacing w:after="0" w:line="240" w:lineRule="auto"/>
        <w:ind w:left="120"/>
        <w:jc w:val="both"/>
        <w:rPr>
          <w:sz w:val="24"/>
          <w:szCs w:val="24"/>
        </w:rPr>
      </w:pPr>
      <w:r w:rsidRPr="001D2DB6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bookmarkStart w:id="4" w:name="_Toc124426249"/>
      <w:bookmarkEnd w:id="4"/>
      <w:r w:rsidRPr="001D2DB6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1D2DB6">
        <w:rPr>
          <w:rFonts w:ascii="Times New Roman" w:hAnsi="Times New Roman"/>
          <w:b/>
          <w:color w:val="000000"/>
          <w:sz w:val="24"/>
          <w:szCs w:val="24"/>
        </w:rPr>
        <w:t>в 7 классе</w:t>
      </w:r>
      <w:r w:rsidRPr="001D2DB6">
        <w:rPr>
          <w:rFonts w:ascii="Times New Roman" w:hAnsi="Times New Roman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1D2DB6">
        <w:rPr>
          <w:rFonts w:ascii="Times New Roman" w:hAnsi="Times New Roman"/>
          <w:color w:val="000000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Default="00190C89" w:rsidP="00190C89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90C89" w:rsidRPr="001D2DB6" w:rsidRDefault="00190C89" w:rsidP="00190C89">
      <w:pPr>
        <w:spacing w:after="0" w:line="240" w:lineRule="auto"/>
        <w:ind w:firstLine="600"/>
        <w:jc w:val="both"/>
        <w:rPr>
          <w:sz w:val="24"/>
          <w:szCs w:val="24"/>
        </w:rPr>
      </w:pPr>
    </w:p>
    <w:p w:rsidR="00190C89" w:rsidRDefault="00190C89" w:rsidP="00190C89">
      <w:pPr>
        <w:spacing w:after="0"/>
        <w:ind w:left="120"/>
      </w:pPr>
      <w:bookmarkStart w:id="5" w:name="block-7319166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90C89" w:rsidRDefault="00190C89" w:rsidP="00190C89">
      <w:pPr>
        <w:spacing w:after="0"/>
        <w:ind w:left="120"/>
      </w:pP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1928"/>
        <w:gridCol w:w="705"/>
        <w:gridCol w:w="700"/>
        <w:gridCol w:w="703"/>
        <w:gridCol w:w="3419"/>
        <w:gridCol w:w="2863"/>
        <w:gridCol w:w="2836"/>
      </w:tblGrid>
      <w:tr w:rsidR="00190C89" w:rsidTr="0008424E">
        <w:trPr>
          <w:trHeight w:val="1578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53" w:type="pct"/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54" w:type="pct"/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П/р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1236" w:type="pct"/>
          </w:tcPr>
          <w:p w:rsidR="00190C89" w:rsidRPr="00033202" w:rsidRDefault="00190C89" w:rsidP="000842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 содержание</w:t>
            </w:r>
          </w:p>
        </w:tc>
        <w:tc>
          <w:tcPr>
            <w:tcW w:w="1035" w:type="pct"/>
          </w:tcPr>
          <w:p w:rsidR="00190C89" w:rsidRDefault="00190C89" w:rsidP="0008424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виды деятельности обучающихся </w:t>
            </w:r>
          </w:p>
          <w:p w:rsidR="00190C89" w:rsidRDefault="00190C89" w:rsidP="000842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Представление данных в таблицах. Практические вычисления по табличным данным. Извлечение и интерпретация табличных данных. Практическая работа «Таблицы».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Графическое представление данных в виде круговых, столбиковых (столбчатых) диаграмм. Чтение и построение диаграмм. Примеры демографических диаграмм.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</w:rPr>
              <w:t xml:space="preserve">Практическая работа «Диаграммы» </w:t>
            </w: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Осваивать способы </w:t>
            </w:r>
            <w:r w:rsidRPr="00033202">
              <w:rPr>
                <w:sz w:val="22"/>
                <w:szCs w:val="22"/>
              </w:rPr>
              <w:t xml:space="preserve">представления статистических данных и числовых массивов с помощью таблиц и диаграмм с использованием актуальных и важных данных (демографические данные, производство промышленной и сельскохозяйственной продукции, общественные и природные явления).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Изучать методы </w:t>
            </w:r>
            <w:r w:rsidRPr="00033202">
              <w:rPr>
                <w:rFonts w:ascii="Times New Roman" w:hAnsi="Times New Roman" w:cs="Times New Roman"/>
              </w:rPr>
              <w:t xml:space="preserve">работы с табличными и графическими представлениями данных с помощью цифровых ресурсов в ходе практических работ </w:t>
            </w: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Числовые наборы. Среднее арифметическое.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</w:rPr>
              <w:t xml:space="preserve">Медиана числового набора.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Устойчивость медианы.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Практическая работа «Средние значения».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</w:rPr>
              <w:lastRenderedPageBreak/>
              <w:t xml:space="preserve">Наибольшее и наименьшее значения числового набора. Размах </w:t>
            </w: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lastRenderedPageBreak/>
              <w:t>Осваивать понятия</w:t>
            </w:r>
            <w:r w:rsidRPr="00033202">
              <w:rPr>
                <w:sz w:val="22"/>
                <w:szCs w:val="22"/>
              </w:rPr>
              <w:t xml:space="preserve">: числовой набор, мера центральной тенденции (мера центра), в том числе среднее арифметическое, медиана.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Описывать </w:t>
            </w:r>
            <w:r w:rsidRPr="00033202">
              <w:rPr>
                <w:sz w:val="22"/>
                <w:szCs w:val="22"/>
              </w:rPr>
              <w:t xml:space="preserve">статистические данные с помощью </w:t>
            </w:r>
            <w:r w:rsidRPr="00033202">
              <w:rPr>
                <w:sz w:val="22"/>
                <w:szCs w:val="22"/>
              </w:rPr>
              <w:lastRenderedPageBreak/>
              <w:t xml:space="preserve">среднего арифметического и медианы. Решать задачи.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Изучать свойства </w:t>
            </w:r>
            <w:r w:rsidRPr="00033202">
              <w:rPr>
                <w:sz w:val="22"/>
                <w:szCs w:val="22"/>
              </w:rPr>
              <w:t xml:space="preserve">средних, в том числе с помощью цифровых ресурсов, в ходе практических работ.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>Осваивать понятия</w:t>
            </w:r>
            <w:r w:rsidRPr="00033202">
              <w:rPr>
                <w:sz w:val="22"/>
                <w:szCs w:val="22"/>
              </w:rPr>
              <w:t xml:space="preserve">: наибольшее и наименьшее значения числового массива, размах.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033202">
              <w:rPr>
                <w:sz w:val="22"/>
                <w:szCs w:val="22"/>
              </w:rPr>
              <w:t xml:space="preserve">на выбор способа описания данных в соответствии с природой данных и целями исследования </w:t>
            </w: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Случайная изменчивость (примеры). Частота значений в массиве данных. Группировка. Гистограммы.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</w:rPr>
              <w:t xml:space="preserve">Практическая работа «Случайная изменчивость» </w:t>
            </w: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>Осваивать понятия</w:t>
            </w:r>
            <w:r w:rsidRPr="00033202">
              <w:rPr>
                <w:sz w:val="22"/>
                <w:szCs w:val="22"/>
              </w:rPr>
              <w:t xml:space="preserve">: частота значений в массиве данных, группировка данных, гистограмма.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Строить </w:t>
            </w:r>
            <w:r w:rsidRPr="00033202">
              <w:rPr>
                <w:sz w:val="22"/>
                <w:szCs w:val="22"/>
              </w:rPr>
              <w:t xml:space="preserve">и </w:t>
            </w:r>
            <w:r w:rsidRPr="00033202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033202">
              <w:rPr>
                <w:sz w:val="22"/>
                <w:szCs w:val="22"/>
              </w:rPr>
              <w:t xml:space="preserve">гистограммы, </w:t>
            </w:r>
            <w:r w:rsidRPr="00033202">
              <w:rPr>
                <w:b/>
                <w:bCs/>
                <w:sz w:val="22"/>
                <w:szCs w:val="22"/>
              </w:rPr>
              <w:t xml:space="preserve">подбирать </w:t>
            </w:r>
            <w:r w:rsidRPr="00033202">
              <w:rPr>
                <w:sz w:val="22"/>
                <w:szCs w:val="22"/>
              </w:rPr>
              <w:t xml:space="preserve">подходящий шаг группировки.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033202">
              <w:rPr>
                <w:rFonts w:ascii="Times New Roman" w:hAnsi="Times New Roman" w:cs="Times New Roman"/>
              </w:rPr>
              <w:t xml:space="preserve">графические представления разных видов случайной изменчивости, в том числе с помощью цифровых ресурсов, в ходе практической работы </w:t>
            </w: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Граф, вершина, ребро. Представление задачи с помощью графа. Степень (валентность) вершины. Число рёбер и суммарная степень вершин. Цепь и цикл. Путь в графе. Представление о связности графа. </w:t>
            </w:r>
            <w:r w:rsidRPr="00033202">
              <w:rPr>
                <w:sz w:val="22"/>
                <w:szCs w:val="22"/>
              </w:rPr>
              <w:lastRenderedPageBreak/>
              <w:t xml:space="preserve">Обход графа (эйлеров путь). Представление об ориентированных графах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190C89" w:rsidRPr="00033202" w:rsidRDefault="00190C89" w:rsidP="0008424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lastRenderedPageBreak/>
              <w:t>Осваивать понятия</w:t>
            </w:r>
            <w:r w:rsidRPr="00033202">
              <w:rPr>
                <w:sz w:val="22"/>
                <w:szCs w:val="22"/>
              </w:rPr>
              <w:t xml:space="preserve">: граф, вершина графа, ребро графа, степень (валентность вершины), цепь и цикл.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>Осваивать понятия</w:t>
            </w:r>
            <w:r w:rsidRPr="00033202">
              <w:rPr>
                <w:sz w:val="22"/>
                <w:szCs w:val="22"/>
              </w:rPr>
              <w:t xml:space="preserve">: путь в графе, эйлеров путь, обход </w:t>
            </w:r>
            <w:r w:rsidRPr="00033202">
              <w:rPr>
                <w:sz w:val="22"/>
                <w:szCs w:val="22"/>
              </w:rPr>
              <w:lastRenderedPageBreak/>
              <w:t xml:space="preserve">графа, ориентированный граф.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Решать задачи </w:t>
            </w:r>
            <w:r w:rsidRPr="00033202">
              <w:rPr>
                <w:rFonts w:ascii="Times New Roman" w:hAnsi="Times New Roman" w:cs="Times New Roman"/>
              </w:rPr>
              <w:t xml:space="preserve">на поиск суммы степеней вершин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графа, на поиск обхода графа, на поиск путей в ориентированных графах.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Осваивать способы </w:t>
            </w:r>
            <w:r w:rsidRPr="00033202">
              <w:rPr>
                <w:rFonts w:ascii="Times New Roman" w:hAnsi="Times New Roman" w:cs="Times New Roman"/>
              </w:rPr>
              <w:t xml:space="preserve">представления задач из курса алгебры, геометрии, теории вероятностей, других предметов с помощью графов (карты, схемы, электрические цепи, функциональные соответствия) на примерах </w:t>
            </w: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Случайный опыт и случайное событие. Вероятность и частота события. Роль маловероятных и практически достоверных событий в природе и в обществе. Монета и игральная кость в теории вероятностей.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</w:rPr>
              <w:t xml:space="preserve">Практическая работа «Частота выпадения орла» </w:t>
            </w: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>Осваивать понятия</w:t>
            </w:r>
            <w:r w:rsidRPr="00033202">
              <w:rPr>
                <w:sz w:val="22"/>
                <w:szCs w:val="22"/>
              </w:rPr>
              <w:t xml:space="preserve">: случайный опыт и случайное событие, маловероятное и практически достоверное событие.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Изучать </w:t>
            </w:r>
            <w:r w:rsidRPr="00033202">
              <w:rPr>
                <w:sz w:val="22"/>
                <w:szCs w:val="22"/>
              </w:rPr>
              <w:t xml:space="preserve">значимость маловероятных событий в природе и обществе на важных примерах (аварии, несчастные случаи, защита персональной информации, передача данных).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Изучать </w:t>
            </w:r>
            <w:r w:rsidRPr="00033202">
              <w:rPr>
                <w:sz w:val="22"/>
                <w:szCs w:val="22"/>
              </w:rPr>
              <w:t xml:space="preserve">роль классических вероятностных моделей (монета, игральная кость) в теории вероятностей.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Наблюдать и изучать </w:t>
            </w:r>
            <w:r w:rsidRPr="00033202">
              <w:rPr>
                <w:rFonts w:ascii="Times New Roman" w:hAnsi="Times New Roman" w:cs="Times New Roman"/>
              </w:rPr>
              <w:t xml:space="preserve">частоту событий в простых экспериментах, в том числе с помощью цифровых </w:t>
            </w:r>
            <w:r w:rsidRPr="00033202">
              <w:rPr>
                <w:rFonts w:ascii="Times New Roman" w:hAnsi="Times New Roman" w:cs="Times New Roman"/>
              </w:rPr>
              <w:lastRenderedPageBreak/>
              <w:t xml:space="preserve">ресурсов, в ходе практической работы </w:t>
            </w: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RPr="001D2DB6" w:rsidTr="0008424E">
        <w:trPr>
          <w:trHeight w:val="144"/>
          <w:tblCellSpacing w:w="20" w:type="nil"/>
        </w:trPr>
        <w:tc>
          <w:tcPr>
            <w:tcW w:w="24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7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1236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Представление данных. Описательная статистика. Вероятность случайного события </w:t>
            </w:r>
          </w:p>
          <w:p w:rsidR="00190C89" w:rsidRPr="00033202" w:rsidRDefault="00190C89" w:rsidP="0008424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5" w:type="pct"/>
          </w:tcPr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Повторять </w:t>
            </w:r>
            <w:r w:rsidRPr="00033202">
              <w:rPr>
                <w:sz w:val="22"/>
                <w:szCs w:val="22"/>
              </w:rPr>
              <w:t xml:space="preserve">изученное и </w:t>
            </w:r>
            <w:r w:rsidRPr="00033202">
              <w:rPr>
                <w:b/>
                <w:bCs/>
                <w:sz w:val="22"/>
                <w:szCs w:val="22"/>
              </w:rPr>
              <w:t xml:space="preserve">выстраивать </w:t>
            </w:r>
            <w:r w:rsidRPr="00033202">
              <w:rPr>
                <w:sz w:val="22"/>
                <w:szCs w:val="22"/>
              </w:rPr>
              <w:t xml:space="preserve">систему знаний.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b/>
                <w:bCs/>
                <w:sz w:val="22"/>
                <w:szCs w:val="22"/>
              </w:rPr>
              <w:t xml:space="preserve">Решать задачи </w:t>
            </w:r>
            <w:r w:rsidRPr="00033202">
              <w:rPr>
                <w:sz w:val="22"/>
                <w:szCs w:val="22"/>
              </w:rPr>
              <w:t xml:space="preserve">на представление и описание данных с помощью изученных характеристик. </w:t>
            </w:r>
          </w:p>
          <w:p w:rsidR="00190C89" w:rsidRPr="00033202" w:rsidRDefault="00190C89" w:rsidP="000842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33202">
              <w:rPr>
                <w:rFonts w:ascii="Times New Roman" w:hAnsi="Times New Roman" w:cs="Times New Roman"/>
                <w:b/>
                <w:bCs/>
              </w:rPr>
              <w:t xml:space="preserve">Обсуждать примеры </w:t>
            </w:r>
            <w:r w:rsidRPr="00033202">
              <w:rPr>
                <w:rFonts w:ascii="Times New Roman" w:hAnsi="Times New Roman" w:cs="Times New Roman"/>
              </w:rPr>
              <w:t xml:space="preserve">случайных событий, </w:t>
            </w:r>
          </w:p>
          <w:p w:rsidR="00190C89" w:rsidRPr="00033202" w:rsidRDefault="00190C89" w:rsidP="0008424E">
            <w:pPr>
              <w:pStyle w:val="Default"/>
              <w:jc w:val="both"/>
              <w:rPr>
                <w:sz w:val="22"/>
                <w:szCs w:val="22"/>
              </w:rPr>
            </w:pPr>
            <w:r w:rsidRPr="00033202">
              <w:rPr>
                <w:sz w:val="22"/>
                <w:szCs w:val="22"/>
              </w:rPr>
              <w:t xml:space="preserve">маловероятных и практически достоверных случайных событий, их роли в природе и жизни человека </w:t>
            </w:r>
          </w:p>
          <w:p w:rsidR="00190C89" w:rsidRPr="00033202" w:rsidRDefault="00190C89" w:rsidP="0008424E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2DB6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942" w:type="pct"/>
            <w:gridSpan w:val="2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5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3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36" w:type="pct"/>
          </w:tcPr>
          <w:p w:rsidR="00190C89" w:rsidRPr="00033202" w:rsidRDefault="00190C89" w:rsidP="000842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" w:type="pct"/>
          </w:tcPr>
          <w:p w:rsidR="00190C89" w:rsidRPr="00033202" w:rsidRDefault="00190C89" w:rsidP="0008424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  <w:vAlign w:val="center"/>
          </w:tcPr>
          <w:p w:rsidR="00190C89" w:rsidRDefault="00190C89" w:rsidP="0008424E"/>
        </w:tc>
      </w:tr>
    </w:tbl>
    <w:p w:rsidR="00190C89" w:rsidRDefault="00190C89" w:rsidP="00190C89"/>
    <w:p w:rsidR="00190C89" w:rsidRDefault="00190C89" w:rsidP="00190C89"/>
    <w:p w:rsidR="00190C89" w:rsidRDefault="00190C89" w:rsidP="00190C89"/>
    <w:p w:rsidR="00190C89" w:rsidRDefault="00190C89" w:rsidP="00190C89"/>
    <w:p w:rsidR="00190C89" w:rsidRDefault="00190C89" w:rsidP="00190C89"/>
    <w:p w:rsidR="00190C89" w:rsidRDefault="00190C89" w:rsidP="00190C89"/>
    <w:p w:rsidR="00190C89" w:rsidRDefault="00190C89" w:rsidP="00190C89">
      <w:pPr>
        <w:sectPr w:rsidR="00190C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89" w:rsidRPr="00033202" w:rsidRDefault="00190C89" w:rsidP="00190C89">
      <w:pPr>
        <w:spacing w:after="0"/>
        <w:ind w:left="120"/>
      </w:pPr>
      <w:bookmarkStart w:id="6" w:name="block-73191663"/>
      <w:bookmarkEnd w:id="5"/>
      <w:r w:rsidRPr="00033202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190C89" w:rsidRDefault="00190C89" w:rsidP="00190C89">
      <w:pPr>
        <w:spacing w:after="0"/>
        <w:ind w:left="120"/>
      </w:pP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4"/>
        <w:gridCol w:w="709"/>
        <w:gridCol w:w="567"/>
        <w:gridCol w:w="567"/>
        <w:gridCol w:w="992"/>
        <w:gridCol w:w="2977"/>
      </w:tblGrid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8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190C89" w:rsidRPr="007705C6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  <w:ind w:left="135"/>
            </w:pPr>
            <w:r w:rsidRPr="007705C6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90C89" w:rsidRPr="007705C6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89" w:rsidRPr="007705C6" w:rsidRDefault="00190C89" w:rsidP="0008424E"/>
        </w:tc>
        <w:tc>
          <w:tcPr>
            <w:tcW w:w="8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89" w:rsidRPr="007705C6" w:rsidRDefault="00190C89" w:rsidP="0008424E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  <w:ind w:left="135"/>
            </w:pPr>
            <w:r w:rsidRPr="007705C6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0C89" w:rsidRPr="007705C6" w:rsidRDefault="00190C89" w:rsidP="0008424E">
            <w:pPr>
              <w:spacing w:after="0"/>
              <w:ind w:left="135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К/р</w:t>
            </w:r>
          </w:p>
          <w:p w:rsidR="00190C89" w:rsidRPr="007705C6" w:rsidRDefault="00190C89" w:rsidP="0008424E">
            <w:pPr>
              <w:spacing w:after="0"/>
              <w:ind w:left="135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П/р</w:t>
            </w:r>
          </w:p>
          <w:p w:rsidR="00190C89" w:rsidRPr="007705C6" w:rsidRDefault="00190C89" w:rsidP="0008424E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89" w:rsidRPr="007705C6" w:rsidRDefault="00190C89" w:rsidP="0008424E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0C89" w:rsidRPr="007705C6" w:rsidRDefault="00190C89" w:rsidP="0008424E"/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/>
            </w:pPr>
            <w:r w:rsidRPr="007705C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7705C6">
              <w:rPr>
                <w:rFonts w:ascii="Times New Roman" w:hAnsi="Times New Roman"/>
                <w:color w:val="000000"/>
                <w:sz w:val="24"/>
              </w:rPr>
              <w:t>Представление да</w:t>
            </w:r>
            <w:r>
              <w:rPr>
                <w:rFonts w:ascii="Times New Roman" w:hAnsi="Times New Roman"/>
                <w:color w:val="000000"/>
                <w:sz w:val="24"/>
              </w:rPr>
              <w:t>нных в таблицах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4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5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6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7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8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19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0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1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2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3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4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5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6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7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8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29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0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1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2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3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4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5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6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7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8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39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40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90C89" w:rsidRPr="007705C6" w:rsidTr="0008424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64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F723F2" w:rsidP="0008424E">
            <w:pPr>
              <w:spacing w:after="0"/>
              <w:ind w:left="135"/>
            </w:pPr>
            <w:hyperlink r:id="rId41">
              <w:r w:rsidR="00190C8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 w:rsidR="00190C89"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="00190C89" w:rsidRPr="007705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90C89" w:rsidTr="0008424E">
        <w:trPr>
          <w:trHeight w:val="144"/>
          <w:tblCellSpacing w:w="20" w:type="nil"/>
        </w:trPr>
        <w:tc>
          <w:tcPr>
            <w:tcW w:w="9073" w:type="dxa"/>
            <w:gridSpan w:val="2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190C89" w:rsidRDefault="00190C89" w:rsidP="0008424E"/>
        </w:tc>
      </w:tr>
    </w:tbl>
    <w:p w:rsidR="00190C89" w:rsidRDefault="00190C89" w:rsidP="00190C89">
      <w:pPr>
        <w:sectPr w:rsidR="00190C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0C89" w:rsidRPr="007705C6" w:rsidRDefault="00190C89" w:rsidP="00190C89">
      <w:pPr>
        <w:spacing w:before="199" w:after="199"/>
        <w:ind w:left="120"/>
      </w:pPr>
      <w:bookmarkStart w:id="7" w:name="block-73191669"/>
      <w:bookmarkEnd w:id="6"/>
      <w:r w:rsidRPr="007705C6">
        <w:rPr>
          <w:rFonts w:ascii="Times New Roman" w:hAnsi="Times New Roman"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8696"/>
      </w:tblGrid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272"/>
            </w:pPr>
            <w:r w:rsidRPr="007705C6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272"/>
            </w:pPr>
            <w:r w:rsidRPr="007705C6">
              <w:rPr>
                <w:rFonts w:ascii="Times New Roman" w:hAnsi="Times New Roman"/>
                <w:b/>
                <w:color w:val="000000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90C89" w:rsidRPr="007705C6" w:rsidRDefault="00190C89" w:rsidP="00190C89">
      <w:pPr>
        <w:spacing w:before="199" w:after="199"/>
      </w:pPr>
      <w:bookmarkStart w:id="8" w:name="block-73191670"/>
      <w:bookmarkEnd w:id="7"/>
      <w:r w:rsidRPr="007705C6">
        <w:rPr>
          <w:rFonts w:ascii="Times New Roman" w:hAnsi="Times New Roman"/>
          <w:color w:val="000000"/>
        </w:rPr>
        <w:t>ПРОВЕРЯЕМЫЕ ЭЛЕМЕНТЫ СОДЕРЖАНИЯ</w:t>
      </w:r>
    </w:p>
    <w:p w:rsidR="00190C89" w:rsidRDefault="00190C89" w:rsidP="00190C89">
      <w:pPr>
        <w:spacing w:after="0"/>
        <w:ind w:left="120"/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8696"/>
      </w:tblGrid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272"/>
            </w:pPr>
            <w:r w:rsidRPr="007705C6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272"/>
            </w:pPr>
            <w:r w:rsidRPr="007705C6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</w:pPr>
            <w:r w:rsidRPr="007705C6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190C89" w:rsidRPr="007705C6" w:rsidTr="0008424E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896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314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190C89" w:rsidRPr="001D2DB6" w:rsidRDefault="00190C89" w:rsidP="00190C89">
      <w:pPr>
        <w:spacing w:after="0"/>
        <w:ind w:left="120"/>
      </w:pPr>
    </w:p>
    <w:p w:rsidR="00190C89" w:rsidRPr="007705C6" w:rsidRDefault="00190C89" w:rsidP="00190C89">
      <w:pPr>
        <w:spacing w:before="199" w:after="199"/>
        <w:ind w:left="120"/>
      </w:pPr>
      <w:bookmarkStart w:id="9" w:name="block-73191666"/>
      <w:bookmarkEnd w:id="8"/>
      <w:r w:rsidRPr="007705C6">
        <w:rPr>
          <w:rFonts w:ascii="Times New Roman" w:hAnsi="Times New Roman"/>
          <w:color w:val="000000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90C89" w:rsidRPr="001D2DB6" w:rsidRDefault="00190C89" w:rsidP="00190C89">
      <w:pPr>
        <w:spacing w:after="0"/>
        <w:ind w:left="120"/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955"/>
      </w:tblGrid>
      <w:tr w:rsidR="00190C89" w:rsidRPr="007705C6" w:rsidTr="0008424E">
        <w:trPr>
          <w:trHeight w:val="144"/>
        </w:trPr>
        <w:tc>
          <w:tcPr>
            <w:tcW w:w="85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</w:pPr>
            <w:r w:rsidRPr="007705C6">
              <w:rPr>
                <w:rFonts w:ascii="Times New Roman" w:hAnsi="Times New Roman"/>
                <w:b/>
                <w:color w:val="333333"/>
              </w:rPr>
              <w:t xml:space="preserve"> Код </w:t>
            </w:r>
          </w:p>
        </w:tc>
        <w:tc>
          <w:tcPr>
            <w:tcW w:w="917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</w:pPr>
            <w:r w:rsidRPr="007705C6">
              <w:rPr>
                <w:rFonts w:ascii="Times New Roman" w:hAnsi="Times New Roman"/>
                <w:b/>
                <w:color w:val="333333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</w:t>
            </w:r>
            <w:r w:rsidRPr="007705C6">
              <w:rPr>
                <w:rFonts w:ascii="Times New Roman" w:hAnsi="Times New Roman"/>
                <w:color w:val="000000"/>
              </w:rPr>
              <w:lastRenderedPageBreak/>
              <w:t>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90C89" w:rsidRPr="007705C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center"/>
            </w:pPr>
            <w:r w:rsidRPr="007705C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9179" w:type="dxa"/>
            <w:tcMar>
              <w:top w:w="50" w:type="dxa"/>
              <w:left w:w="100" w:type="dxa"/>
            </w:tcMar>
            <w:vAlign w:val="center"/>
          </w:tcPr>
          <w:p w:rsidR="00190C89" w:rsidRPr="007705C6" w:rsidRDefault="00190C89" w:rsidP="0008424E">
            <w:pPr>
              <w:spacing w:after="0" w:line="240" w:lineRule="auto"/>
              <w:ind w:left="135"/>
              <w:jc w:val="both"/>
            </w:pPr>
            <w:r w:rsidRPr="007705C6">
              <w:rPr>
                <w:rFonts w:ascii="Times New Roman" w:hAnsi="Times New Roman"/>
                <w:color w:val="000000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90C89" w:rsidRDefault="00190C89" w:rsidP="00190C89"/>
    <w:p w:rsidR="00190C89" w:rsidRPr="007705C6" w:rsidRDefault="00190C89" w:rsidP="00190C89">
      <w:pPr>
        <w:spacing w:before="199" w:after="199"/>
        <w:ind w:left="120"/>
      </w:pPr>
      <w:bookmarkStart w:id="10" w:name="block-73191667"/>
      <w:bookmarkEnd w:id="9"/>
      <w:r w:rsidRPr="007705C6">
        <w:rPr>
          <w:rFonts w:ascii="Times New Roman" w:hAnsi="Times New Roman"/>
          <w:color w:val="000000"/>
        </w:rPr>
        <w:t>ПЕРЕЧЕНЬ ЭЛЕМЕНТОВ СОДЕРЖАНИЯ, ПРОВЕРЯЕМЫХ НА ОГЭ ПО МАТЕМАТИКЕ</w:t>
      </w:r>
    </w:p>
    <w:p w:rsidR="00190C89" w:rsidRPr="001D2DB6" w:rsidRDefault="00190C89" w:rsidP="00190C89">
      <w:pPr>
        <w:spacing w:after="0"/>
        <w:ind w:left="120"/>
      </w:pP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9096"/>
      </w:tblGrid>
      <w:tr w:rsidR="00190C89" w:rsidTr="0008424E">
        <w:trPr>
          <w:trHeight w:val="144"/>
        </w:trPr>
        <w:tc>
          <w:tcPr>
            <w:tcW w:w="85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 w:rsidRPr="001D2DB6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932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both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90C89" w:rsidRPr="001D2DB6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Pr="001D2DB6" w:rsidRDefault="00190C89" w:rsidP="0008424E">
            <w:pPr>
              <w:spacing w:after="0" w:line="240" w:lineRule="auto"/>
              <w:ind w:left="135"/>
            </w:pPr>
            <w:r w:rsidRPr="001D2DB6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90C89" w:rsidTr="0008424E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321" w:type="dxa"/>
            <w:tcMar>
              <w:top w:w="50" w:type="dxa"/>
              <w:left w:w="100" w:type="dxa"/>
            </w:tcMar>
            <w:vAlign w:val="center"/>
          </w:tcPr>
          <w:p w:rsidR="00190C89" w:rsidRDefault="00190C89" w:rsidP="0008424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90C89" w:rsidRDefault="00190C89" w:rsidP="00190C89">
      <w:pPr>
        <w:spacing w:after="0"/>
        <w:ind w:left="120"/>
      </w:pPr>
    </w:p>
    <w:p w:rsidR="00190C89" w:rsidRDefault="00190C89" w:rsidP="00190C89">
      <w:pPr>
        <w:sectPr w:rsidR="00190C8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34E18" w:rsidRDefault="00C34E18" w:rsidP="00190C89">
      <w:pPr>
        <w:spacing w:after="0" w:line="240" w:lineRule="auto"/>
      </w:pPr>
    </w:p>
    <w:sectPr w:rsidR="00C34E18" w:rsidSect="001D3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3F2" w:rsidRDefault="00F723F2" w:rsidP="001D3315">
      <w:pPr>
        <w:spacing w:after="0" w:line="240" w:lineRule="auto"/>
      </w:pPr>
      <w:r>
        <w:separator/>
      </w:r>
    </w:p>
  </w:endnote>
  <w:endnote w:type="continuationSeparator" w:id="0">
    <w:p w:rsidR="00F723F2" w:rsidRDefault="00F723F2" w:rsidP="001D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3F2" w:rsidRDefault="00F723F2" w:rsidP="001D3315">
      <w:pPr>
        <w:spacing w:after="0" w:line="240" w:lineRule="auto"/>
      </w:pPr>
      <w:r>
        <w:separator/>
      </w:r>
    </w:p>
  </w:footnote>
  <w:footnote w:type="continuationSeparator" w:id="0">
    <w:p w:rsidR="00F723F2" w:rsidRDefault="00F723F2" w:rsidP="001D3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467"/>
    <w:multiLevelType w:val="multilevel"/>
    <w:tmpl w:val="EDAEC9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566BE"/>
    <w:multiLevelType w:val="multilevel"/>
    <w:tmpl w:val="89C6FC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768EA"/>
    <w:multiLevelType w:val="multilevel"/>
    <w:tmpl w:val="46C20D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266E40"/>
    <w:multiLevelType w:val="multilevel"/>
    <w:tmpl w:val="CCE85F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C31D09"/>
    <w:multiLevelType w:val="multilevel"/>
    <w:tmpl w:val="2D323A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B4563"/>
    <w:multiLevelType w:val="multilevel"/>
    <w:tmpl w:val="3E4693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6E"/>
    <w:rsid w:val="00190C89"/>
    <w:rsid w:val="001D3315"/>
    <w:rsid w:val="002B4E87"/>
    <w:rsid w:val="00354686"/>
    <w:rsid w:val="00504D89"/>
    <w:rsid w:val="0069666E"/>
    <w:rsid w:val="008D050E"/>
    <w:rsid w:val="008E31F1"/>
    <w:rsid w:val="00C34E18"/>
    <w:rsid w:val="00CF1C55"/>
    <w:rsid w:val="00F7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F7F04"/>
  <w15:chartTrackingRefBased/>
  <w15:docId w15:val="{C8451ED7-BCEB-49D8-B470-C3FDC67C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C8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90C8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90C8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90C8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D331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D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3315"/>
  </w:style>
  <w:style w:type="paragraph" w:styleId="a7">
    <w:name w:val="footer"/>
    <w:basedOn w:val="a"/>
    <w:link w:val="a8"/>
    <w:uiPriority w:val="99"/>
    <w:unhideWhenUsed/>
    <w:rsid w:val="001D3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3315"/>
  </w:style>
  <w:style w:type="character" w:styleId="a9">
    <w:name w:val="FollowedHyperlink"/>
    <w:basedOn w:val="a0"/>
    <w:uiPriority w:val="99"/>
    <w:semiHidden/>
    <w:unhideWhenUsed/>
    <w:rsid w:val="001D3315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F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1C5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0C8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90C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90C8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90C8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c">
    <w:name w:val="Normal Indent"/>
    <w:basedOn w:val="a"/>
    <w:uiPriority w:val="99"/>
    <w:unhideWhenUsed/>
    <w:rsid w:val="00190C89"/>
    <w:pPr>
      <w:spacing w:after="200" w:line="276" w:lineRule="auto"/>
      <w:ind w:left="720"/>
    </w:pPr>
    <w:rPr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190C8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190C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190C8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Заголовок Знак"/>
    <w:basedOn w:val="a0"/>
    <w:link w:val="af"/>
    <w:uiPriority w:val="10"/>
    <w:rsid w:val="00190C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190C89"/>
    <w:rPr>
      <w:i/>
      <w:iCs/>
    </w:rPr>
  </w:style>
  <w:style w:type="table" w:styleId="af2">
    <w:name w:val="Table Grid"/>
    <w:basedOn w:val="a1"/>
    <w:uiPriority w:val="59"/>
    <w:rsid w:val="00190C8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caption"/>
    <w:basedOn w:val="a"/>
    <w:next w:val="a"/>
    <w:uiPriority w:val="35"/>
    <w:semiHidden/>
    <w:unhideWhenUsed/>
    <w:qFormat/>
    <w:rsid w:val="00190C89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customStyle="1" w:styleId="Default">
    <w:name w:val="Default"/>
    <w:rsid w:val="00190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4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1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7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16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3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53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5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8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2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1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5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6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1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5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9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0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9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58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2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8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5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9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1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6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0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72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0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2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75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0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6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3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7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863ed602" TargetMode="External"/><Relationship Id="rId26" Type="http://schemas.openxmlformats.org/officeDocument/2006/relationships/hyperlink" Target="https://m.edsoo.ru/863ee4bc" TargetMode="External"/><Relationship Id="rId39" Type="http://schemas.openxmlformats.org/officeDocument/2006/relationships/hyperlink" Target="https://m.edsoo.ru/863efa24" TargetMode="External"/><Relationship Id="rId21" Type="http://schemas.openxmlformats.org/officeDocument/2006/relationships/hyperlink" Target="https://m.edsoo.ru/863ed846" TargetMode="External"/><Relationship Id="rId34" Type="http://schemas.openxmlformats.org/officeDocument/2006/relationships/hyperlink" Target="https://m.edsoo.ru/863ef3b2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m.edsoo.ru/863ec78e" TargetMode="External"/><Relationship Id="rId20" Type="http://schemas.openxmlformats.org/officeDocument/2006/relationships/hyperlink" Target="https://m.edsoo.ru/863ed846" TargetMode="External"/><Relationship Id="rId29" Type="http://schemas.openxmlformats.org/officeDocument/2006/relationships/hyperlink" Target="https://m.edsoo.ru/863eee1c" TargetMode="External"/><Relationship Id="rId41" Type="http://schemas.openxmlformats.org/officeDocument/2006/relationships/hyperlink" Target="https://m.edsoo.ru/863efec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07a" TargetMode="External"/><Relationship Id="rId32" Type="http://schemas.openxmlformats.org/officeDocument/2006/relationships/hyperlink" Target="https://m.edsoo.ru/863ef0ba" TargetMode="External"/><Relationship Id="rId37" Type="http://schemas.openxmlformats.org/officeDocument/2006/relationships/hyperlink" Target="https://m.edsoo.ru/863ef8a8" TargetMode="External"/><Relationship Id="rId40" Type="http://schemas.openxmlformats.org/officeDocument/2006/relationships/hyperlink" Target="https://m.edsoo.ru/863efb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63ec324" TargetMode="External"/><Relationship Id="rId23" Type="http://schemas.openxmlformats.org/officeDocument/2006/relationships/hyperlink" Target="https://m.edsoo.ru/863edc6a" TargetMode="External"/><Relationship Id="rId28" Type="http://schemas.openxmlformats.org/officeDocument/2006/relationships/hyperlink" Target="https://m.edsoo.ru/863ee9d0" TargetMode="External"/><Relationship Id="rId36" Type="http://schemas.openxmlformats.org/officeDocument/2006/relationships/hyperlink" Target="https://m.edsoo.ru/863ef64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72e" TargetMode="External"/><Relationship Id="rId31" Type="http://schemas.openxmlformats.org/officeDocument/2006/relationships/hyperlink" Target="https://m.edsoo.ru/863eef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1f8" TargetMode="External"/><Relationship Id="rId22" Type="http://schemas.openxmlformats.org/officeDocument/2006/relationships/hyperlink" Target="https://m.edsoo.ru/863edb3e" TargetMode="External"/><Relationship Id="rId27" Type="http://schemas.openxmlformats.org/officeDocument/2006/relationships/hyperlink" Target="https://m.edsoo.ru/863ee69c" TargetMode="External"/><Relationship Id="rId30" Type="http://schemas.openxmlformats.org/officeDocument/2006/relationships/hyperlink" Target="https://m.edsoo.ru/863eecc8" TargetMode="External"/><Relationship Id="rId35" Type="http://schemas.openxmlformats.org/officeDocument/2006/relationships/hyperlink" Target="https://m.edsoo.ru/863ef4d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5fd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863ed18e" TargetMode="External"/><Relationship Id="rId25" Type="http://schemas.openxmlformats.org/officeDocument/2006/relationships/hyperlink" Target="https://m.edsoo.ru/863ee390" TargetMode="External"/><Relationship Id="rId33" Type="http://schemas.openxmlformats.org/officeDocument/2006/relationships/hyperlink" Target="https://m.edsoo.ru/863ef236" TargetMode="External"/><Relationship Id="rId38" Type="http://schemas.openxmlformats.org/officeDocument/2006/relationships/hyperlink" Target="https://m.edsoo.ru/863f0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Nadm4</dc:creator>
  <cp:keywords/>
  <dc:description/>
  <cp:lastModifiedBy>alex</cp:lastModifiedBy>
  <cp:revision>6</cp:revision>
  <cp:lastPrinted>2025-08-27T12:56:00Z</cp:lastPrinted>
  <dcterms:created xsi:type="dcterms:W3CDTF">2025-08-27T12:49:00Z</dcterms:created>
  <dcterms:modified xsi:type="dcterms:W3CDTF">2025-10-11T13:56:00Z</dcterms:modified>
</cp:coreProperties>
</file>